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667A" w14:textId="77777777" w:rsidR="009A2818" w:rsidRPr="000B2EA9" w:rsidRDefault="009A2818" w:rsidP="009A2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EA9">
        <w:rPr>
          <w:rFonts w:ascii="Times New Roman" w:hAnsi="Times New Roman" w:cs="Times New Roman"/>
          <w:b/>
          <w:bCs/>
          <w:sz w:val="28"/>
          <w:szCs w:val="28"/>
        </w:rPr>
        <w:t>Мастер-класс для педагогов</w:t>
      </w:r>
    </w:p>
    <w:p w14:paraId="637F6309" w14:textId="77777777" w:rsidR="009A2818" w:rsidRPr="000B2EA9" w:rsidRDefault="009A2818" w:rsidP="009A2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EA9">
        <w:rPr>
          <w:rFonts w:ascii="Times New Roman" w:hAnsi="Times New Roman" w:cs="Times New Roman"/>
          <w:b/>
          <w:bCs/>
          <w:sz w:val="28"/>
          <w:szCs w:val="28"/>
        </w:rPr>
        <w:t>«Фонетическая ритмика как средство формирования правильной речи</w:t>
      </w:r>
    </w:p>
    <w:p w14:paraId="29072EE8" w14:textId="5D217D61" w:rsidR="009A2818" w:rsidRDefault="009A2818" w:rsidP="009A28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EA9">
        <w:rPr>
          <w:rFonts w:ascii="Times New Roman" w:hAnsi="Times New Roman" w:cs="Times New Roman"/>
          <w:b/>
          <w:bCs/>
          <w:sz w:val="28"/>
          <w:szCs w:val="28"/>
        </w:rPr>
        <w:t>дошкольников»</w:t>
      </w:r>
    </w:p>
    <w:p w14:paraId="68D3CD93" w14:textId="740CE214" w:rsidR="000B2EA9" w:rsidRPr="000B2EA9" w:rsidRDefault="000B2EA9" w:rsidP="000B2EA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B2EA9">
        <w:rPr>
          <w:rFonts w:ascii="Times New Roman" w:hAnsi="Times New Roman" w:cs="Times New Roman"/>
          <w:i/>
          <w:iCs/>
          <w:sz w:val="28"/>
          <w:szCs w:val="28"/>
        </w:rPr>
        <w:t>Радис</w:t>
      </w:r>
      <w:proofErr w:type="spellEnd"/>
      <w:r w:rsidRPr="000B2EA9">
        <w:rPr>
          <w:rFonts w:ascii="Times New Roman" w:hAnsi="Times New Roman" w:cs="Times New Roman"/>
          <w:i/>
          <w:iCs/>
          <w:sz w:val="28"/>
          <w:szCs w:val="28"/>
        </w:rPr>
        <w:t xml:space="preserve"> Алина Сергеевна, учитель-логопед</w:t>
      </w:r>
    </w:p>
    <w:p w14:paraId="2D4A1DBE" w14:textId="0955E183" w:rsidR="000B2EA9" w:rsidRPr="000B2EA9" w:rsidRDefault="000B2EA9" w:rsidP="000B2EA9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B2EA9">
        <w:rPr>
          <w:rFonts w:ascii="Times New Roman" w:hAnsi="Times New Roman" w:cs="Times New Roman"/>
          <w:i/>
          <w:iCs/>
          <w:sz w:val="28"/>
          <w:szCs w:val="28"/>
        </w:rPr>
        <w:t xml:space="preserve">30.01.2025 </w:t>
      </w:r>
    </w:p>
    <w:p w14:paraId="139F3D92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</w:p>
    <w:p w14:paraId="1AD4CB2D" w14:textId="229AC5EA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B2EA9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и мастерства педагогов в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применении игровых упражнений по фонетической ритмике</w:t>
      </w:r>
      <w:r w:rsidR="00FA2D91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в формировании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произношения звуков у детей дошкольного возраста.</w:t>
      </w:r>
    </w:p>
    <w:p w14:paraId="70833AF0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Задачи:</w:t>
      </w:r>
    </w:p>
    <w:p w14:paraId="3B7080DB" w14:textId="08358365" w:rsidR="009A2818" w:rsidRPr="000B2EA9" w:rsidRDefault="009A2818" w:rsidP="000B2E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уточнить и закрепить знания педагогов о влиянии движений на формирование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произношения звуков дошкольников;</w:t>
      </w:r>
    </w:p>
    <w:p w14:paraId="660C330A" w14:textId="07FE6394" w:rsidR="009A2818" w:rsidRPr="000B2EA9" w:rsidRDefault="009A2818" w:rsidP="000B2E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познакомить с игровыми приемами и упражнениями на основе фонетической ритмики;</w:t>
      </w:r>
    </w:p>
    <w:p w14:paraId="40951ECF" w14:textId="1BB7DB7D" w:rsidR="009A2818" w:rsidRPr="000B2EA9" w:rsidRDefault="009A2818" w:rsidP="000B2E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обеспечить интерактивное взаимодействие с игровым материалом и коммуникацию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между участниками мастер-класса.</w:t>
      </w:r>
    </w:p>
    <w:p w14:paraId="33CBB95A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</w:p>
    <w:p w14:paraId="72D81CC7" w14:textId="31F71973" w:rsidR="009A2818" w:rsidRPr="000B2EA9" w:rsidRDefault="009A2818" w:rsidP="000B2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EA9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</w:p>
    <w:p w14:paraId="205E4E47" w14:textId="39987F85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Фонетическая ритмика — это система двигательных упражнений, в которых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различные движения (корпуса, головы, рук, ног) сочетаются с произнесением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определенного речевого материала (фраз, слов, слогов, звуков).</w:t>
      </w:r>
    </w:p>
    <w:p w14:paraId="3DEB5C2B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В научной литературе доказана связь между развитием движений и формированием произношения. Совокупность движений тела и речевых органов способствует снятию напряженности и монотонности речи, которые свойственны детям с речевыми нарушениями. Раскованность и непринужденность, приобретаемые детьми при выполнении ритмических движений телом, оказывают положительное влияние и на двигательные свойства речевых органов.  В свое время югославскими учеными была разработана система двигательных упражнений (где работают руки, ноги, голова и тело), признанных помогать в формировании правильного произношения.</w:t>
      </w:r>
    </w:p>
    <w:p w14:paraId="0D1A7460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 xml:space="preserve">Вот уже не один десяток лет эта система с успехом используется педагогами специальных школ и детских садов для детей с недостатками слуха и речи. Достоинства этого метода в полной мере оценили логопеды, и фонетическая ритмика заняла прочное место в их практике. Живой интерес к методике проявляют и воспитатели обычных детских садов и учителя </w:t>
      </w:r>
      <w:r w:rsidRPr="000B2EA9">
        <w:rPr>
          <w:rFonts w:ascii="Times New Roman" w:hAnsi="Times New Roman" w:cs="Times New Roman"/>
          <w:sz w:val="28"/>
          <w:szCs w:val="28"/>
        </w:rPr>
        <w:lastRenderedPageBreak/>
        <w:t>подготовительных и начальных классов. Суть метода заключается в следующем: детям предлагают для подражания различные виды движений и их комбинации. Движения сочетаются с произнесением звуков, звукосочетаний, слогов, слов с проговариванием фраз и коротких текстов.</w:t>
      </w:r>
    </w:p>
    <w:p w14:paraId="23A1DFE7" w14:textId="02BFEF75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 xml:space="preserve">Занятия фонетической ритмикой обязательно включают в себя и сплетаются с упражнениями по развитию речевого дыхания, силы голоса, темпа речи, играми, помогающими обрести раскованность и непринужденность. Дети, у которых есть проблемы с произношением, бывают слишком напряжены, они отличаются 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сверхвозбудимостью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 xml:space="preserve"> или, наоборот, расслабленностью. Такие малыши не могут произносить звуки, которые требуют активного выдоха, не могут произвольно напрягать или расслаблять мышцы речевого аппарата. Прежде всего необходимо помочь ребенку научиться чередовать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расслабление и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напряжение.</w:t>
      </w:r>
    </w:p>
    <w:p w14:paraId="6293E43E" w14:textId="5F537F53" w:rsidR="009A2818" w:rsidRPr="000B2EA9" w:rsidRDefault="009A2818" w:rsidP="009A28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EA9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14:paraId="0A8AA45C" w14:textId="77777777" w:rsidR="000B2EA9" w:rsidRPr="000B2EA9" w:rsidRDefault="009A2818" w:rsidP="000B2E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2EA9">
        <w:rPr>
          <w:rFonts w:ascii="Times New Roman" w:hAnsi="Times New Roman" w:cs="Times New Roman"/>
          <w:i/>
          <w:iCs/>
          <w:sz w:val="28"/>
          <w:szCs w:val="28"/>
        </w:rPr>
        <w:t>«Камень превращается в веревочку»</w:t>
      </w:r>
    </w:p>
    <w:p w14:paraId="718440E8" w14:textId="774E1BBA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Сначала напрягаем все мускулы тела, а затем расслабляемся.</w:t>
      </w:r>
    </w:p>
    <w:p w14:paraId="79BB09F3" w14:textId="77777777" w:rsidR="009A2818" w:rsidRPr="000B2EA9" w:rsidRDefault="009A2818" w:rsidP="000B2E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2EA9">
        <w:rPr>
          <w:rFonts w:ascii="Times New Roman" w:hAnsi="Times New Roman" w:cs="Times New Roman"/>
          <w:i/>
          <w:iCs/>
          <w:sz w:val="28"/>
          <w:szCs w:val="28"/>
        </w:rPr>
        <w:t>«Летят уточки»</w:t>
      </w:r>
    </w:p>
    <w:p w14:paraId="3A49B80E" w14:textId="77777777" w:rsid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Прижимаем руки от плеча до локтя к телу, а кистями машем, как крыльями,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поднимаясь на носочки на вдохе, опускаясь на выдохе. Потом садимся, как утки на</w:t>
      </w:r>
      <w:r w:rsid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воду, свободно и мягко опустив «крылья».</w:t>
      </w:r>
    </w:p>
    <w:p w14:paraId="57FEADB7" w14:textId="02CFBA1D" w:rsidR="00386907" w:rsidRPr="000B2EA9" w:rsidRDefault="000B2EA9" w:rsidP="009A2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818" w:rsidRPr="000B2EA9">
        <w:rPr>
          <w:rFonts w:ascii="Times New Roman" w:hAnsi="Times New Roman" w:cs="Times New Roman"/>
          <w:sz w:val="28"/>
          <w:szCs w:val="28"/>
        </w:rPr>
        <w:t xml:space="preserve">Следующим этапом является знакомство с гласными звуками. Хочется отметить, что, работая над формированием звукопроизношения, одновременно проводится работа по развитию фонетического слуха, сюда важно включать задания, способствующие различению слогов и </w:t>
      </w:r>
      <w:proofErr w:type="spellStart"/>
      <w:r w:rsidR="009A2818" w:rsidRPr="000B2EA9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="009A2818" w:rsidRPr="000B2EA9">
        <w:rPr>
          <w:rFonts w:ascii="Times New Roman" w:hAnsi="Times New Roman" w:cs="Times New Roman"/>
          <w:sz w:val="28"/>
          <w:szCs w:val="28"/>
        </w:rPr>
        <w:t xml:space="preserve"> по акустическим характеристикам (громкость, высота, длительность). Используя систему фонетической ритмики, эта работа становится более доступной, понятной и интересной детям. Определение громкости речевых элементов способствует улучшению чувствительности и повышению разборчивости восприятия речи в изменяющихся акустических условиях. Такие умения формируются в игре «Тихо-громко», в способности повторить </w:t>
      </w:r>
      <w:proofErr w:type="spellStart"/>
      <w:r w:rsidR="009A2818" w:rsidRPr="000B2EA9">
        <w:rPr>
          <w:rFonts w:ascii="Times New Roman" w:hAnsi="Times New Roman" w:cs="Times New Roman"/>
          <w:sz w:val="28"/>
          <w:szCs w:val="28"/>
        </w:rPr>
        <w:t>звукокомплексы</w:t>
      </w:r>
      <w:proofErr w:type="spellEnd"/>
      <w:r w:rsidR="009A2818" w:rsidRPr="000B2EA9">
        <w:rPr>
          <w:rFonts w:ascii="Times New Roman" w:hAnsi="Times New Roman" w:cs="Times New Roman"/>
          <w:sz w:val="28"/>
          <w:szCs w:val="28"/>
        </w:rPr>
        <w:t xml:space="preserve"> типа ау: </w:t>
      </w:r>
      <w:proofErr w:type="spellStart"/>
      <w:r w:rsidR="009A2818" w:rsidRPr="000B2EA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="009A2818" w:rsidRPr="000B2EA9">
        <w:rPr>
          <w:rFonts w:ascii="Times New Roman" w:hAnsi="Times New Roman" w:cs="Times New Roman"/>
          <w:sz w:val="28"/>
          <w:szCs w:val="28"/>
        </w:rPr>
        <w:t xml:space="preserve"> и др. различным по силе голоса, соотнося понятия «далеко — тихо», «близко —</w:t>
      </w:r>
      <w:proofErr w:type="gramStart"/>
      <w:r w:rsidR="009A2818" w:rsidRPr="000B2EA9">
        <w:rPr>
          <w:rFonts w:ascii="Times New Roman" w:hAnsi="Times New Roman" w:cs="Times New Roman"/>
          <w:sz w:val="28"/>
          <w:szCs w:val="28"/>
        </w:rPr>
        <w:t>громко»...</w:t>
      </w:r>
      <w:proofErr w:type="gramEnd"/>
      <w:r w:rsidR="009A2818" w:rsidRPr="000B2EA9">
        <w:rPr>
          <w:rFonts w:ascii="Times New Roman" w:hAnsi="Times New Roman" w:cs="Times New Roman"/>
          <w:sz w:val="28"/>
          <w:szCs w:val="28"/>
        </w:rPr>
        <w:t xml:space="preserve"> Основой усвоения мелодической стороны речи является умение определять высоту звука и его воспроизведение. Понятия «высокий-низкий» закрепляются с помощью собственных голосовых упражнений (</w:t>
      </w:r>
      <w:proofErr w:type="spellStart"/>
      <w:r w:rsidR="009A2818" w:rsidRPr="000B2EA9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9A2818" w:rsidRPr="000B2EA9">
        <w:rPr>
          <w:rFonts w:ascii="Times New Roman" w:hAnsi="Times New Roman" w:cs="Times New Roman"/>
          <w:sz w:val="28"/>
          <w:szCs w:val="28"/>
        </w:rPr>
        <w:t xml:space="preserve"> гласных звуков низким и высоким голосом) по показу и по инструкции (игры «Высоко -— низко», «Три медведя», «лестница»). Определение длительности речевых сигналов усваивается в процессе показа движениями руки длительности и краткости </w:t>
      </w:r>
      <w:r w:rsidR="009A2818" w:rsidRPr="000B2EA9">
        <w:rPr>
          <w:rFonts w:ascii="Times New Roman" w:hAnsi="Times New Roman" w:cs="Times New Roman"/>
          <w:sz w:val="28"/>
          <w:szCs w:val="28"/>
        </w:rPr>
        <w:lastRenderedPageBreak/>
        <w:t xml:space="preserve">услышанных звуков, </w:t>
      </w:r>
      <w:proofErr w:type="spellStart"/>
      <w:r w:rsidR="009A2818" w:rsidRPr="000B2EA9">
        <w:rPr>
          <w:rFonts w:ascii="Times New Roman" w:hAnsi="Times New Roman" w:cs="Times New Roman"/>
          <w:sz w:val="28"/>
          <w:szCs w:val="28"/>
        </w:rPr>
        <w:t>звукподражаний</w:t>
      </w:r>
      <w:proofErr w:type="spellEnd"/>
      <w:r w:rsidR="009A2818" w:rsidRPr="000B2EA9">
        <w:rPr>
          <w:rFonts w:ascii="Times New Roman" w:hAnsi="Times New Roman" w:cs="Times New Roman"/>
          <w:sz w:val="28"/>
          <w:szCs w:val="28"/>
        </w:rPr>
        <w:t xml:space="preserve">, изменение скорости произнесения ребенком слогов, слов, фраз. Такие упражнения способствуют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9A2818" w:rsidRPr="000B2EA9">
        <w:rPr>
          <w:rFonts w:ascii="Times New Roman" w:hAnsi="Times New Roman" w:cs="Times New Roman"/>
          <w:sz w:val="28"/>
          <w:szCs w:val="28"/>
        </w:rPr>
        <w:t xml:space="preserve">словесного фразового ударения,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речевого дыхания, </w:t>
      </w:r>
      <w:r w:rsidR="009A2818" w:rsidRPr="000B2EA9">
        <w:rPr>
          <w:rFonts w:ascii="Times New Roman" w:hAnsi="Times New Roman" w:cs="Times New Roman"/>
          <w:sz w:val="28"/>
          <w:szCs w:val="28"/>
        </w:rPr>
        <w:t xml:space="preserve">темпа речи, ее выразительности. </w:t>
      </w:r>
    </w:p>
    <w:p w14:paraId="0B9BDFAF" w14:textId="28994585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 xml:space="preserve">Переход от слоговых упражнений к слитному произнесению слов и коротких предложений осуществляется на следующем речевом материале. </w:t>
      </w:r>
    </w:p>
    <w:p w14:paraId="75E0F751" w14:textId="4B040C2B" w:rsidR="009A2818" w:rsidRPr="000B2EA9" w:rsidRDefault="009A2818" w:rsidP="009A281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EA9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14:paraId="180BBF8E" w14:textId="1B0CC261" w:rsidR="009A2818" w:rsidRPr="000B2EA9" w:rsidRDefault="009A2818" w:rsidP="000B2E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2EA9">
        <w:rPr>
          <w:rFonts w:ascii="Times New Roman" w:hAnsi="Times New Roman" w:cs="Times New Roman"/>
          <w:i/>
          <w:iCs/>
          <w:sz w:val="28"/>
          <w:szCs w:val="28"/>
        </w:rPr>
        <w:t>Счет от 1 до 10.</w:t>
      </w:r>
    </w:p>
    <w:p w14:paraId="6C226A0F" w14:textId="77FF60BB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Дети стоят по кругу. Левая рука лежит на области диафрагмы, правая — на уровне груди. Каждый ряд слов произносится на одном выдохе и сопровождается дирижированием, т. е. движение руки в такт проговариванию: 1, 2, 3; 1,2, 3, 4; 1,2, 3…</w:t>
      </w:r>
    </w:p>
    <w:p w14:paraId="16A7888F" w14:textId="1B2EE11E" w:rsidR="009A2818" w:rsidRPr="000B2EA9" w:rsidRDefault="009A2818" w:rsidP="000B2E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2EA9">
        <w:rPr>
          <w:rFonts w:ascii="Times New Roman" w:hAnsi="Times New Roman" w:cs="Times New Roman"/>
          <w:i/>
          <w:iCs/>
          <w:sz w:val="28"/>
          <w:szCs w:val="28"/>
        </w:rPr>
        <w:t>Перечисление дней недели.</w:t>
      </w:r>
    </w:p>
    <w:p w14:paraId="342E8C20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И. п. такое же, как при счете. Каждую строчку говорить на одном выдохе:</w:t>
      </w:r>
    </w:p>
    <w:p w14:paraId="77C314D8" w14:textId="315C089C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Понедельник</w:t>
      </w:r>
    </w:p>
    <w:p w14:paraId="0EF70A34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понедельник, вторник</w:t>
      </w:r>
    </w:p>
    <w:p w14:paraId="4930C30E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понедельник, вторник, среда</w:t>
      </w:r>
    </w:p>
    <w:p w14:paraId="016CF3E0" w14:textId="76239C82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 xml:space="preserve">понедельник, вторник, среда, 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четвере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>... и т. д.</w:t>
      </w:r>
    </w:p>
    <w:p w14:paraId="01868F3C" w14:textId="77777777" w:rsidR="009A2818" w:rsidRPr="000B2EA9" w:rsidRDefault="009A2818" w:rsidP="000B2EA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2EA9">
        <w:rPr>
          <w:rFonts w:ascii="Times New Roman" w:hAnsi="Times New Roman" w:cs="Times New Roman"/>
          <w:i/>
          <w:iCs/>
          <w:sz w:val="28"/>
          <w:szCs w:val="28"/>
        </w:rPr>
        <w:t>Перечисление названий месяцев.</w:t>
      </w:r>
    </w:p>
    <w:p w14:paraId="3930A57F" w14:textId="398ECEB8" w:rsidR="000B2EA9" w:rsidRPr="000B2EA9" w:rsidRDefault="000B2EA9" w:rsidP="000B2E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EA9">
        <w:rPr>
          <w:rFonts w:ascii="Times New Roman" w:hAnsi="Times New Roman" w:cs="Times New Roman"/>
          <w:b/>
          <w:bCs/>
          <w:sz w:val="28"/>
          <w:szCs w:val="28"/>
        </w:rPr>
        <w:t>Работа над ритмом</w:t>
      </w:r>
    </w:p>
    <w:p w14:paraId="657550DA" w14:textId="4F382D5A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Одной из задач фонетической ритмики является развитие чувства ритма у детей с целью использования его для формирования и коррекции произношения. Разнообразные движения в сочетании с речевыми упражнениями формируют у детей не только чувство ритма, они способствуют развитию двигательной памяти, внимания и коррекции речи. Сначала ребенок воспринимает и воспроизводит какой-либо один структурный вариант — слоги и односложные ритмы; затем ритмические отношения следующего варианта — двухсложные и трехсложные ритмы и слова и, наконец, следуют многосложные ритмы, в которых надо выделить ударный слог в ряду слогов.</w:t>
      </w:r>
    </w:p>
    <w:p w14:paraId="2FA19D04" w14:textId="75A59D7C" w:rsidR="009A2818" w:rsidRPr="002F633A" w:rsidRDefault="009A2818" w:rsidP="002F633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633A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14:paraId="1031F447" w14:textId="77777777" w:rsidR="009A2818" w:rsidRPr="002F633A" w:rsidRDefault="009A2818" w:rsidP="002F633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633A">
        <w:rPr>
          <w:rFonts w:ascii="Times New Roman" w:hAnsi="Times New Roman" w:cs="Times New Roman"/>
          <w:i/>
          <w:iCs/>
          <w:sz w:val="28"/>
          <w:szCs w:val="28"/>
        </w:rPr>
        <w:t>Сказка «Теремок»</w:t>
      </w:r>
    </w:p>
    <w:p w14:paraId="6774F280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По стуку ребёнок должен определить, кто стучит.</w:t>
      </w:r>
    </w:p>
    <w:p w14:paraId="0C8806DF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Лягушка стучит 1 раз, мышка-2, зайка-3, лиса-4 раза.</w:t>
      </w:r>
    </w:p>
    <w:p w14:paraId="597C61D7" w14:textId="77777777" w:rsidR="009A2818" w:rsidRPr="002F633A" w:rsidRDefault="009A2818" w:rsidP="002F633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633A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Кто стучит?</w:t>
      </w:r>
    </w:p>
    <w:p w14:paraId="238BC6DC" w14:textId="32A80674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Ребенок должен по стуку отгадать, кто стучит. Папа-медведь стучит // //, а медвежонок-///</w:t>
      </w:r>
    </w:p>
    <w:p w14:paraId="4458ABD4" w14:textId="77777777" w:rsidR="009A2818" w:rsidRPr="002F633A" w:rsidRDefault="009A2818" w:rsidP="002F633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633A">
        <w:rPr>
          <w:rFonts w:ascii="Times New Roman" w:hAnsi="Times New Roman" w:cs="Times New Roman"/>
          <w:i/>
          <w:iCs/>
          <w:sz w:val="28"/>
          <w:szCs w:val="28"/>
        </w:rPr>
        <w:t>Сколько?</w:t>
      </w:r>
    </w:p>
    <w:p w14:paraId="4626FC79" w14:textId="4F304C9E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В этой игре ребёнку нужно определить, например, сколько зёрнышек склевала курочка. Или сколько раз постучал волк ////. Для обратной связи можно использовать математические веера с цифрами или выкладывать счётные палочки.</w:t>
      </w:r>
    </w:p>
    <w:p w14:paraId="6FA12B6B" w14:textId="0AF82258" w:rsidR="009A2818" w:rsidRPr="002F633A" w:rsidRDefault="009A2818" w:rsidP="002F633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633A">
        <w:rPr>
          <w:rFonts w:ascii="Times New Roman" w:hAnsi="Times New Roman" w:cs="Times New Roman"/>
          <w:i/>
          <w:iCs/>
          <w:sz w:val="28"/>
          <w:szCs w:val="28"/>
        </w:rPr>
        <w:t>Воспроизведение ритмических структур</w:t>
      </w:r>
    </w:p>
    <w:p w14:paraId="35A3300E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Ребенку предлагается повторить серии ритмических структур по образцу (хлопнуть, стукнуть, топнуть). Сначала предлагаются простые структуры, а затем с выраженным ударением.</w:t>
      </w:r>
    </w:p>
    <w:p w14:paraId="011ADFA2" w14:textId="7E785BC8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Для правильного воспроизведения ритмов в движении и проговаривании необходимо, чтобы ритм, передаваемый движением, соответствовал ритмическому рисунку слова или фразы:</w:t>
      </w:r>
    </w:p>
    <w:p w14:paraId="0BCD60C5" w14:textId="43EC6D1B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-движения педагога и ребенка должны быть синхронными;</w:t>
      </w:r>
    </w:p>
    <w:p w14:paraId="60CDE131" w14:textId="12D25974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-напряжение мышц в движении должно совпасть с усилением звучания слога (при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словесном ударении), слова (при логическом ударении).</w:t>
      </w:r>
    </w:p>
    <w:p w14:paraId="32A50A27" w14:textId="040DCDFF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 xml:space="preserve">Из ритмических движений используются такие, как 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притоптывание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>,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 xml:space="preserve">прыжки. Допускается отстукивание ритмов ногами, 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 xml:space="preserve"> руками или одной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рукой по какому-нибудь предмету. В любом случае ударному слогу должен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соответствовать более громкий хлопок или удар ногой по полу, неударному — тихий.</w:t>
      </w:r>
    </w:p>
    <w:p w14:paraId="1D566C3F" w14:textId="5E279972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Сложным видом работы является восприятие и воспроизведение ритмов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стихотворений или небольших текстов. Последовательность работы такова:</w:t>
      </w:r>
    </w:p>
    <w:p w14:paraId="289E443B" w14:textId="30369916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-прослушивание ритма стихотворения;</w:t>
      </w:r>
    </w:p>
    <w:p w14:paraId="210C933E" w14:textId="399B9F55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 xml:space="preserve"> его;</w:t>
      </w:r>
    </w:p>
    <w:p w14:paraId="233D87F6" w14:textId="5F564F58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-прослу</w:t>
      </w:r>
      <w:r w:rsidR="000B2EA9" w:rsidRPr="000B2EA9">
        <w:rPr>
          <w:rFonts w:ascii="Times New Roman" w:hAnsi="Times New Roman" w:cs="Times New Roman"/>
          <w:sz w:val="28"/>
          <w:szCs w:val="28"/>
        </w:rPr>
        <w:t>ш</w:t>
      </w:r>
      <w:r w:rsidRPr="000B2EA9">
        <w:rPr>
          <w:rFonts w:ascii="Times New Roman" w:hAnsi="Times New Roman" w:cs="Times New Roman"/>
          <w:sz w:val="28"/>
          <w:szCs w:val="28"/>
        </w:rPr>
        <w:t>ивание текста стихотворения;</w:t>
      </w:r>
    </w:p>
    <w:p w14:paraId="0A95A43D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 xml:space="preserve"> ритма в сопровождении проговаривания;</w:t>
      </w:r>
    </w:p>
    <w:p w14:paraId="29CA70A8" w14:textId="77777777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-воспроизведение текста стихотворения с движениями;</w:t>
      </w:r>
    </w:p>
    <w:p w14:paraId="71451D87" w14:textId="0D2EC92D" w:rsidR="009A2818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-воспроизведение стихотворения без движений.</w:t>
      </w:r>
    </w:p>
    <w:p w14:paraId="600166A1" w14:textId="77777777" w:rsidR="000B2EA9" w:rsidRPr="000B2EA9" w:rsidRDefault="009A2818" w:rsidP="009A2818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t>Такая последовательность работы над стихотворением или небольшим текстом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исключает невольное частичное скандирование речевого материала, которое может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 xml:space="preserve">быть вызвано </w:t>
      </w:r>
      <w:proofErr w:type="spellStart"/>
      <w:r w:rsidRPr="000B2EA9">
        <w:rPr>
          <w:rFonts w:ascii="Times New Roman" w:hAnsi="Times New Roman" w:cs="Times New Roman"/>
          <w:sz w:val="28"/>
          <w:szCs w:val="28"/>
        </w:rPr>
        <w:t>отхлопыванием</w:t>
      </w:r>
      <w:proofErr w:type="spellEnd"/>
      <w:r w:rsidRPr="000B2EA9">
        <w:rPr>
          <w:rFonts w:ascii="Times New Roman" w:hAnsi="Times New Roman" w:cs="Times New Roman"/>
          <w:sz w:val="28"/>
          <w:szCs w:val="28"/>
        </w:rPr>
        <w:t xml:space="preserve"> в такт проговариванию.</w:t>
      </w:r>
    </w:p>
    <w:p w14:paraId="670458CA" w14:textId="77777777" w:rsidR="000B2EA9" w:rsidRPr="000B2EA9" w:rsidRDefault="009A2818" w:rsidP="000B2EA9">
      <w:pPr>
        <w:rPr>
          <w:rFonts w:ascii="Times New Roman" w:hAnsi="Times New Roman" w:cs="Times New Roman"/>
          <w:sz w:val="28"/>
          <w:szCs w:val="28"/>
        </w:rPr>
      </w:pPr>
      <w:r w:rsidRPr="000B2EA9">
        <w:rPr>
          <w:rFonts w:ascii="Times New Roman" w:hAnsi="Times New Roman" w:cs="Times New Roman"/>
          <w:sz w:val="28"/>
          <w:szCs w:val="28"/>
        </w:rPr>
        <w:lastRenderedPageBreak/>
        <w:t>Умение дифференцировать разнообразные ритмы и сознательно подчинять им свои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>движения способствует их автоматизации, что, в свою очередь, исключает напряжение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  <w:r w:rsidRPr="000B2EA9">
        <w:rPr>
          <w:rFonts w:ascii="Times New Roman" w:hAnsi="Times New Roman" w:cs="Times New Roman"/>
          <w:sz w:val="28"/>
          <w:szCs w:val="28"/>
        </w:rPr>
        <w:t xml:space="preserve">в двигательном аппарате, а это положительно сказывается на качестве речи. </w:t>
      </w:r>
      <w:r w:rsidR="000B2EA9" w:rsidRPr="000B2E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3948F" w14:textId="4ED6E9F3" w:rsidR="000B2EA9" w:rsidRPr="002F633A" w:rsidRDefault="002F633A" w:rsidP="002F63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33A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14:paraId="2B378518" w14:textId="58783DB3" w:rsidR="000B2EA9" w:rsidRPr="000B2EA9" w:rsidRDefault="000B2EA9" w:rsidP="000B2E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B2EA9">
        <w:rPr>
          <w:sz w:val="28"/>
          <w:szCs w:val="28"/>
        </w:rPr>
        <w:t xml:space="preserve">Такой метод коррекции помогает сформировать правильный речевой темп, а нормальный темп произношения, в свою очередь, благотворно сказывается на координации общих движений.  </w:t>
      </w:r>
      <w:r w:rsidRPr="000B2EA9">
        <w:rPr>
          <w:color w:val="111111"/>
          <w:sz w:val="28"/>
          <w:szCs w:val="28"/>
        </w:rPr>
        <w:t>Представленные игры и упражнения способствуют развитию не только чувства </w:t>
      </w:r>
      <w:r w:rsidRPr="000B2EA9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ритма</w:t>
      </w:r>
      <w:r w:rsidRPr="000B2EA9">
        <w:rPr>
          <w:color w:val="111111"/>
          <w:sz w:val="28"/>
          <w:szCs w:val="28"/>
        </w:rPr>
        <w:t>, но и слухового восприятия, зрительной и моторной памяти, внимания, переключаемости, совершенствуют координацию и согласованность движений, межполушарное взаимодействие. Актуализируется неречевой слуховой гнозис, кинетический фактор, регуляция и контроль, развиваем навык работы по показу и по словесной инструкции, навык моторного планирования </w:t>
      </w:r>
      <w:r w:rsidRPr="000B2EA9">
        <w:rPr>
          <w:i/>
          <w:iCs/>
          <w:color w:val="111111"/>
          <w:sz w:val="28"/>
          <w:szCs w:val="28"/>
          <w:bdr w:val="none" w:sz="0" w:space="0" w:color="auto" w:frame="1"/>
        </w:rPr>
        <w:t>(смены моторных программ)</w:t>
      </w:r>
      <w:r w:rsidRPr="000B2EA9">
        <w:rPr>
          <w:color w:val="111111"/>
          <w:sz w:val="28"/>
          <w:szCs w:val="28"/>
        </w:rPr>
        <w:t>.</w:t>
      </w:r>
    </w:p>
    <w:p w14:paraId="0BF9AF55" w14:textId="77777777" w:rsidR="000B2EA9" w:rsidRPr="000B2EA9" w:rsidRDefault="000B2EA9" w:rsidP="000B2E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B2EA9">
        <w:rPr>
          <w:color w:val="111111"/>
          <w:sz w:val="28"/>
          <w:szCs w:val="28"/>
        </w:rPr>
        <w:t>Использовать данные игры можно как в свободной деятельности детей, так и непосредственно на занятиях индивидуальных, подгрупповых, фронтальных, как организационный момент или физкультминутку.</w:t>
      </w:r>
    </w:p>
    <w:p w14:paraId="3F9032FD" w14:textId="04C7F98B" w:rsidR="000B2EA9" w:rsidRPr="000B2EA9" w:rsidRDefault="000B2EA9" w:rsidP="000B2EA9">
      <w:pPr>
        <w:rPr>
          <w:rFonts w:ascii="Times New Roman" w:hAnsi="Times New Roman" w:cs="Times New Roman"/>
          <w:sz w:val="28"/>
          <w:szCs w:val="28"/>
        </w:rPr>
      </w:pPr>
    </w:p>
    <w:sectPr w:rsidR="000B2EA9" w:rsidRPr="000B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762D"/>
    <w:multiLevelType w:val="hybridMultilevel"/>
    <w:tmpl w:val="F06A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E1"/>
    <w:rsid w:val="000B2EA9"/>
    <w:rsid w:val="002F633A"/>
    <w:rsid w:val="00386907"/>
    <w:rsid w:val="005A22E1"/>
    <w:rsid w:val="009A2818"/>
    <w:rsid w:val="00FA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AAB2"/>
  <w15:chartTrackingRefBased/>
  <w15:docId w15:val="{F2D60C15-1403-4F37-8F91-58187D9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EA9"/>
    <w:rPr>
      <w:b/>
      <w:bCs/>
    </w:rPr>
  </w:style>
  <w:style w:type="paragraph" w:styleId="a5">
    <w:name w:val="List Paragraph"/>
    <w:basedOn w:val="a"/>
    <w:uiPriority w:val="34"/>
    <w:qFormat/>
    <w:rsid w:val="000B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Kashtanov</dc:creator>
  <cp:keywords/>
  <dc:description/>
  <cp:lastModifiedBy>Maxim Kashtanov</cp:lastModifiedBy>
  <cp:revision>3</cp:revision>
  <dcterms:created xsi:type="dcterms:W3CDTF">2025-01-29T19:10:00Z</dcterms:created>
  <dcterms:modified xsi:type="dcterms:W3CDTF">2025-01-29T19:19:00Z</dcterms:modified>
</cp:coreProperties>
</file>