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BD7" w:rsidRDefault="004207E7" w:rsidP="00195BD7">
      <w:pPr>
        <w:pStyle w:val="a3"/>
        <w:shd w:val="clear" w:color="auto" w:fill="FFFFFF"/>
        <w:contextualSpacing/>
        <w:jc w:val="center"/>
        <w:rPr>
          <w:b/>
        </w:rPr>
      </w:pPr>
      <w:r w:rsidRPr="00195BD7">
        <w:rPr>
          <w:b/>
        </w:rPr>
        <w:t>Консультация для родителей на тему:</w:t>
      </w:r>
    </w:p>
    <w:p w:rsidR="004207E7" w:rsidRDefault="004207E7" w:rsidP="00195BD7">
      <w:pPr>
        <w:pStyle w:val="a3"/>
        <w:shd w:val="clear" w:color="auto" w:fill="FFFFFF"/>
        <w:contextualSpacing/>
        <w:jc w:val="center"/>
        <w:rPr>
          <w:b/>
        </w:rPr>
      </w:pPr>
      <w:r w:rsidRPr="00195BD7">
        <w:rPr>
          <w:b/>
        </w:rPr>
        <w:t>«Играем пальчиками и развиваем речь».</w:t>
      </w:r>
    </w:p>
    <w:p w:rsidR="00AC309E" w:rsidRDefault="00AC309E" w:rsidP="00195BD7">
      <w:pPr>
        <w:pStyle w:val="a3"/>
        <w:shd w:val="clear" w:color="auto" w:fill="FFFFFF"/>
        <w:contextualSpacing/>
        <w:jc w:val="center"/>
        <w:rPr>
          <w:b/>
        </w:rPr>
      </w:pPr>
    </w:p>
    <w:p w:rsidR="00AC309E" w:rsidRPr="00AC309E" w:rsidRDefault="00AC309E" w:rsidP="00AC309E">
      <w:pPr>
        <w:pStyle w:val="a3"/>
        <w:shd w:val="clear" w:color="auto" w:fill="FFFFFF"/>
        <w:contextualSpacing/>
        <w:jc w:val="right"/>
        <w:rPr>
          <w:i/>
        </w:rPr>
      </w:pPr>
      <w:r w:rsidRPr="00AC309E">
        <w:rPr>
          <w:i/>
        </w:rPr>
        <w:t>Учитель-логопед Ященко Н.А.</w:t>
      </w:r>
    </w:p>
    <w:p w:rsidR="007A73A1" w:rsidRPr="005F35FE" w:rsidRDefault="007A73A1" w:rsidP="00747004">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 xml:space="preserve">При изучении деятельности головного мозга и психики детей ученые отмечают большое стимулирующее влияние на них функции руки. Существует мнение, что рука человека является как бы «выходом» из головного мозга. Многочисленные научные исследования указывают на то, что при развитии мелкой моторики ребенка (пальчиковая </w:t>
      </w:r>
      <w:bookmarkStart w:id="0" w:name="_GoBack"/>
      <w:bookmarkEnd w:id="0"/>
      <w:r w:rsidRPr="005F35FE">
        <w:rPr>
          <w:rFonts w:ascii="Times New Roman" w:eastAsia="Times New Roman" w:hAnsi="Times New Roman" w:cs="Times New Roman"/>
          <w:color w:val="000000" w:themeColor="text1"/>
          <w:sz w:val="24"/>
          <w:szCs w:val="24"/>
          <w:lang w:eastAsia="ru-RU"/>
        </w:rPr>
        <w:t>гимнастика) быстрее развиваются речь, мышление, а в дальнейшем формируется письмо. Следовательно, работа по развитию мелкой моторики должно проводиться регулярно. Только тогда можно будет достигнуть наибольшей эффективности.</w:t>
      </w:r>
    </w:p>
    <w:p w:rsidR="00F42BA9" w:rsidRPr="005F35FE" w:rsidRDefault="007A73A1" w:rsidP="0074700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         Тренировку пальцев рук ребенка нужно начинать как можно раньше. Сюда входит массаж пальцев рук каждого пальчика, каждой фаланги, поглаживание и легкое разминание в течение 2-3 минут. Далее следует проводить простейшие упражнения для пальцев рук. Сначала пальцы ребенка сгибают и разгибают родители, затем ребенок это выполняет самостоятельно. Для детей 4-5 лет игры с пальчиками будут интересны, особенно если они будут играть с</w:t>
      </w:r>
      <w:r w:rsidR="00F42BA9" w:rsidRPr="005F35FE">
        <w:rPr>
          <w:rFonts w:ascii="Times New Roman" w:eastAsia="Times New Roman" w:hAnsi="Times New Roman" w:cs="Times New Roman"/>
          <w:color w:val="000000" w:themeColor="text1"/>
          <w:sz w:val="24"/>
          <w:szCs w:val="24"/>
          <w:lang w:eastAsia="ru-RU"/>
        </w:rPr>
        <w:t xml:space="preserve"> вами -</w:t>
      </w:r>
      <w:r w:rsidRPr="005F35FE">
        <w:rPr>
          <w:rFonts w:ascii="Times New Roman" w:eastAsia="Times New Roman" w:hAnsi="Times New Roman" w:cs="Times New Roman"/>
          <w:color w:val="000000" w:themeColor="text1"/>
          <w:sz w:val="24"/>
          <w:szCs w:val="24"/>
          <w:lang w:eastAsia="ru-RU"/>
        </w:rPr>
        <w:t xml:space="preserve"> </w:t>
      </w:r>
      <w:r w:rsidR="00F42BA9" w:rsidRPr="005F35FE">
        <w:rPr>
          <w:rFonts w:ascii="Times New Roman" w:eastAsia="Times New Roman" w:hAnsi="Times New Roman" w:cs="Times New Roman"/>
          <w:color w:val="000000" w:themeColor="text1"/>
          <w:sz w:val="24"/>
          <w:szCs w:val="24"/>
          <w:lang w:eastAsia="ru-RU"/>
        </w:rPr>
        <w:t>родителями</w:t>
      </w:r>
      <w:r w:rsidRPr="005F35FE">
        <w:rPr>
          <w:rFonts w:ascii="Times New Roman" w:eastAsia="Times New Roman" w:hAnsi="Times New Roman" w:cs="Times New Roman"/>
          <w:color w:val="000000" w:themeColor="text1"/>
          <w:sz w:val="24"/>
          <w:szCs w:val="24"/>
          <w:lang w:eastAsia="ru-RU"/>
        </w:rPr>
        <w:t>.</w:t>
      </w:r>
    </w:p>
    <w:p w:rsidR="00F42BA9" w:rsidRPr="005F35FE" w:rsidRDefault="007A73A1" w:rsidP="00747004">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Пальчиковые игры целесообразно на</w:t>
      </w:r>
      <w:r w:rsidRPr="005F35FE">
        <w:rPr>
          <w:rFonts w:ascii="Times New Roman" w:eastAsia="Times New Roman" w:hAnsi="Times New Roman" w:cs="Times New Roman"/>
          <w:color w:val="000000" w:themeColor="text1"/>
          <w:sz w:val="24"/>
          <w:szCs w:val="24"/>
          <w:lang w:eastAsia="ru-RU"/>
        </w:rPr>
        <w:softHyphen/>
        <w:t>чинать с самых простых упражнений, таких  как </w:t>
      </w:r>
      <w:r w:rsidRPr="005F35FE">
        <w:rPr>
          <w:rFonts w:ascii="Times New Roman" w:eastAsia="Times New Roman" w:hAnsi="Times New Roman" w:cs="Times New Roman"/>
          <w:i/>
          <w:iCs/>
          <w:color w:val="000000" w:themeColor="text1"/>
          <w:sz w:val="24"/>
          <w:szCs w:val="24"/>
          <w:lang w:eastAsia="ru-RU"/>
        </w:rPr>
        <w:t>«Посолим суп</w:t>
      </w:r>
      <w:proofErr w:type="gramStart"/>
      <w:r w:rsidRPr="005F35FE">
        <w:rPr>
          <w:rFonts w:ascii="Times New Roman" w:eastAsia="Times New Roman" w:hAnsi="Times New Roman" w:cs="Times New Roman"/>
          <w:i/>
          <w:iCs/>
          <w:color w:val="000000" w:themeColor="text1"/>
          <w:sz w:val="24"/>
          <w:szCs w:val="24"/>
          <w:lang w:eastAsia="ru-RU"/>
        </w:rPr>
        <w:t>»</w:t>
      </w:r>
      <w:r w:rsidRPr="005F35FE">
        <w:rPr>
          <w:rFonts w:ascii="Times New Roman" w:eastAsia="Times New Roman" w:hAnsi="Times New Roman" w:cs="Times New Roman"/>
          <w:color w:val="000000" w:themeColor="text1"/>
          <w:sz w:val="24"/>
          <w:szCs w:val="24"/>
          <w:lang w:eastAsia="ru-RU"/>
        </w:rPr>
        <w:t>(</w:t>
      </w:r>
      <w:proofErr w:type="gramEnd"/>
      <w:r w:rsidRPr="005F35FE">
        <w:rPr>
          <w:rFonts w:ascii="Times New Roman" w:eastAsia="Times New Roman" w:hAnsi="Times New Roman" w:cs="Times New Roman"/>
          <w:color w:val="000000" w:themeColor="text1"/>
          <w:sz w:val="24"/>
          <w:szCs w:val="24"/>
          <w:lang w:eastAsia="ru-RU"/>
        </w:rPr>
        <w:t>собранны</w:t>
      </w:r>
      <w:r w:rsidRPr="005F35FE">
        <w:rPr>
          <w:rFonts w:ascii="Times New Roman" w:eastAsia="Times New Roman" w:hAnsi="Times New Roman" w:cs="Times New Roman"/>
          <w:color w:val="000000" w:themeColor="text1"/>
          <w:sz w:val="24"/>
          <w:szCs w:val="24"/>
          <w:lang w:eastAsia="ru-RU"/>
        </w:rPr>
        <w:softHyphen/>
        <w:t>ми в щепоть пальцами ведущей руки ими</w:t>
      </w:r>
      <w:r w:rsidRPr="005F35FE">
        <w:rPr>
          <w:rFonts w:ascii="Times New Roman" w:eastAsia="Times New Roman" w:hAnsi="Times New Roman" w:cs="Times New Roman"/>
          <w:color w:val="000000" w:themeColor="text1"/>
          <w:sz w:val="24"/>
          <w:szCs w:val="24"/>
          <w:lang w:eastAsia="ru-RU"/>
        </w:rPr>
        <w:softHyphen/>
        <w:t>тируем названное движение); </w:t>
      </w:r>
      <w:r w:rsidRPr="005F35FE">
        <w:rPr>
          <w:rFonts w:ascii="Times New Roman" w:eastAsia="Times New Roman" w:hAnsi="Times New Roman" w:cs="Times New Roman"/>
          <w:i/>
          <w:iCs/>
          <w:color w:val="000000" w:themeColor="text1"/>
          <w:sz w:val="24"/>
          <w:szCs w:val="24"/>
          <w:lang w:eastAsia="ru-RU"/>
        </w:rPr>
        <w:t>«Птички» </w:t>
      </w:r>
      <w:r w:rsidRPr="005F35FE">
        <w:rPr>
          <w:rFonts w:ascii="Times New Roman" w:eastAsia="Times New Roman" w:hAnsi="Times New Roman" w:cs="Times New Roman"/>
          <w:color w:val="000000" w:themeColor="text1"/>
          <w:sz w:val="24"/>
          <w:szCs w:val="24"/>
          <w:lang w:eastAsia="ru-RU"/>
        </w:rPr>
        <w:t>(птички-пальчики «склевывают», напри</w:t>
      </w:r>
      <w:r w:rsidRPr="005F35FE">
        <w:rPr>
          <w:rFonts w:ascii="Times New Roman" w:eastAsia="Times New Roman" w:hAnsi="Times New Roman" w:cs="Times New Roman"/>
          <w:color w:val="000000" w:themeColor="text1"/>
          <w:sz w:val="24"/>
          <w:szCs w:val="24"/>
          <w:lang w:eastAsia="ru-RU"/>
        </w:rPr>
        <w:softHyphen/>
        <w:t>мер, слова с заданным звуком); </w:t>
      </w:r>
      <w:r w:rsidRPr="005F35FE">
        <w:rPr>
          <w:rFonts w:ascii="Times New Roman" w:eastAsia="Times New Roman" w:hAnsi="Times New Roman" w:cs="Times New Roman"/>
          <w:i/>
          <w:iCs/>
          <w:color w:val="000000" w:themeColor="text1"/>
          <w:sz w:val="24"/>
          <w:szCs w:val="24"/>
          <w:lang w:eastAsia="ru-RU"/>
        </w:rPr>
        <w:t>«Почистим клювы»</w:t>
      </w:r>
      <w:r w:rsidRPr="005F35FE">
        <w:rPr>
          <w:rFonts w:ascii="Times New Roman" w:eastAsia="Times New Roman" w:hAnsi="Times New Roman" w:cs="Times New Roman"/>
          <w:color w:val="000000" w:themeColor="text1"/>
          <w:sz w:val="24"/>
          <w:szCs w:val="24"/>
          <w:lang w:eastAsia="ru-RU"/>
        </w:rPr>
        <w:t> (большим пальцем дети тщатель</w:t>
      </w:r>
      <w:r w:rsidRPr="005F35FE">
        <w:rPr>
          <w:rFonts w:ascii="Times New Roman" w:eastAsia="Times New Roman" w:hAnsi="Times New Roman" w:cs="Times New Roman"/>
          <w:color w:val="000000" w:themeColor="text1"/>
          <w:sz w:val="24"/>
          <w:szCs w:val="24"/>
          <w:lang w:eastAsia="ru-RU"/>
        </w:rPr>
        <w:softHyphen/>
        <w:t>но со всех сторон «очищают» каждый пальчик ведущей руки).</w:t>
      </w:r>
    </w:p>
    <w:p w:rsidR="007A73A1" w:rsidRPr="005F35FE" w:rsidRDefault="007A73A1" w:rsidP="00747004">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 Затем можно пе</w:t>
      </w:r>
      <w:r w:rsidRPr="005F35FE">
        <w:rPr>
          <w:rFonts w:ascii="Times New Roman" w:eastAsia="Times New Roman" w:hAnsi="Times New Roman" w:cs="Times New Roman"/>
          <w:color w:val="000000" w:themeColor="text1"/>
          <w:sz w:val="24"/>
          <w:szCs w:val="24"/>
          <w:lang w:eastAsia="ru-RU"/>
        </w:rPr>
        <w:softHyphen/>
        <w:t>рейти к более сложным играм.</w:t>
      </w:r>
      <w:r w:rsidRPr="005F35FE">
        <w:rPr>
          <w:rFonts w:ascii="Times New Roman" w:eastAsia="Times New Roman" w:hAnsi="Times New Roman" w:cs="Times New Roman"/>
          <w:i/>
          <w:iCs/>
          <w:color w:val="000000" w:themeColor="text1"/>
          <w:sz w:val="24"/>
          <w:szCs w:val="24"/>
          <w:lang w:eastAsia="ru-RU"/>
        </w:rPr>
        <w:t> </w:t>
      </w:r>
      <w:r w:rsidRPr="005F35FE">
        <w:rPr>
          <w:rFonts w:ascii="Times New Roman" w:eastAsia="Times New Roman" w:hAnsi="Times New Roman" w:cs="Times New Roman"/>
          <w:color w:val="000000" w:themeColor="text1"/>
          <w:sz w:val="24"/>
          <w:szCs w:val="24"/>
          <w:lang w:eastAsia="ru-RU"/>
        </w:rPr>
        <w:t>В качестве словесного сопровождения пальчиковых игр предпочтительны малые фольклорные формы (</w:t>
      </w:r>
      <w:proofErr w:type="spellStart"/>
      <w:r w:rsidRPr="005F35FE">
        <w:rPr>
          <w:rFonts w:ascii="Times New Roman" w:eastAsia="Times New Roman" w:hAnsi="Times New Roman" w:cs="Times New Roman"/>
          <w:color w:val="000000" w:themeColor="text1"/>
          <w:sz w:val="24"/>
          <w:szCs w:val="24"/>
          <w:lang w:eastAsia="ru-RU"/>
        </w:rPr>
        <w:t>потешки</w:t>
      </w:r>
      <w:proofErr w:type="spellEnd"/>
      <w:r w:rsidRPr="005F35FE">
        <w:rPr>
          <w:rFonts w:ascii="Times New Roman" w:eastAsia="Times New Roman" w:hAnsi="Times New Roman" w:cs="Times New Roman"/>
          <w:color w:val="000000" w:themeColor="text1"/>
          <w:sz w:val="24"/>
          <w:szCs w:val="24"/>
          <w:lang w:eastAsia="ru-RU"/>
        </w:rPr>
        <w:t>, небольшие стихи, считалки). Ритм речи, особенно ритм стихов, способствует координации и произвольной моторики, кроме того, с помощью стихотворений вырабатывается правильный ритм дыхания, развивается речеслуховая память.</w:t>
      </w:r>
    </w:p>
    <w:p w:rsidR="00F42BA9" w:rsidRPr="005F35FE" w:rsidRDefault="00F42BA9" w:rsidP="00747004">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
    <w:p w:rsidR="00F42BA9" w:rsidRPr="005F35FE" w:rsidRDefault="007A73A1" w:rsidP="00747004">
      <w:pPr>
        <w:pStyle w:val="a3"/>
        <w:shd w:val="clear" w:color="auto" w:fill="FFFFFF"/>
        <w:spacing w:before="0" w:beforeAutospacing="0" w:after="0" w:afterAutospacing="0"/>
        <w:jc w:val="both"/>
        <w:rPr>
          <w:b/>
          <w:bCs/>
          <w:i/>
          <w:iCs/>
          <w:color w:val="000000" w:themeColor="text1"/>
        </w:rPr>
      </w:pPr>
      <w:r w:rsidRPr="005F35FE">
        <w:rPr>
          <w:b/>
          <w:bCs/>
          <w:i/>
          <w:iCs/>
          <w:color w:val="000000" w:themeColor="text1"/>
        </w:rPr>
        <w:t>Что же происходит, когда ребенок занимается пальчиковой гимнастикой?</w:t>
      </w:r>
    </w:p>
    <w:p w:rsidR="00F42BA9" w:rsidRPr="005F35FE" w:rsidRDefault="00F42BA9" w:rsidP="00747004">
      <w:pPr>
        <w:pStyle w:val="a3"/>
        <w:shd w:val="clear" w:color="auto" w:fill="FFFFFF"/>
        <w:spacing w:before="0" w:beforeAutospacing="0" w:after="0" w:afterAutospacing="0"/>
        <w:jc w:val="both"/>
        <w:rPr>
          <w:b/>
          <w:bCs/>
          <w:i/>
          <w:iCs/>
          <w:color w:val="000000" w:themeColor="text1"/>
        </w:rPr>
      </w:pPr>
    </w:p>
    <w:p w:rsidR="00F42BA9" w:rsidRPr="005F35FE" w:rsidRDefault="007A73A1" w:rsidP="00747004">
      <w:pPr>
        <w:pStyle w:val="a3"/>
        <w:numPr>
          <w:ilvl w:val="0"/>
          <w:numId w:val="2"/>
        </w:numPr>
        <w:shd w:val="clear" w:color="auto" w:fill="FFFFFF"/>
        <w:spacing w:before="0" w:beforeAutospacing="0" w:after="0" w:afterAutospacing="0"/>
        <w:jc w:val="both"/>
        <w:rPr>
          <w:color w:val="000000" w:themeColor="text1"/>
        </w:rPr>
      </w:pPr>
      <w:r w:rsidRPr="005F35FE">
        <w:rPr>
          <w:color w:val="000000" w:themeColor="text1"/>
        </w:rPr>
        <w:t xml:space="preserve">Выполнение упражнений и </w:t>
      </w:r>
      <w:proofErr w:type="gramStart"/>
      <w:r w:rsidRPr="005F35FE">
        <w:rPr>
          <w:color w:val="000000" w:themeColor="text1"/>
        </w:rPr>
        <w:t>ритмических движений</w:t>
      </w:r>
      <w:proofErr w:type="gramEnd"/>
      <w:r w:rsidRPr="005F35FE">
        <w:rPr>
          <w:color w:val="000000" w:themeColor="text1"/>
        </w:rPr>
        <w:t xml:space="preserve">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F42BA9" w:rsidRPr="005F35FE" w:rsidRDefault="007A73A1" w:rsidP="00747004">
      <w:pPr>
        <w:pStyle w:val="a3"/>
        <w:numPr>
          <w:ilvl w:val="0"/>
          <w:numId w:val="2"/>
        </w:numPr>
        <w:shd w:val="clear" w:color="auto" w:fill="FFFFFF"/>
        <w:spacing w:before="0" w:beforeAutospacing="0" w:after="0" w:afterAutospacing="0"/>
        <w:jc w:val="both"/>
        <w:rPr>
          <w:color w:val="000000" w:themeColor="text1"/>
        </w:rPr>
      </w:pPr>
      <w:r w:rsidRPr="005F35FE">
        <w:rPr>
          <w:color w:val="000000" w:themeColor="text1"/>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p>
    <w:p w:rsidR="00F42BA9" w:rsidRPr="005F35FE" w:rsidRDefault="007A73A1" w:rsidP="00747004">
      <w:pPr>
        <w:pStyle w:val="a3"/>
        <w:numPr>
          <w:ilvl w:val="0"/>
          <w:numId w:val="2"/>
        </w:numPr>
        <w:shd w:val="clear" w:color="auto" w:fill="FFFFFF"/>
        <w:spacing w:before="0" w:beforeAutospacing="0" w:after="0" w:afterAutospacing="0"/>
        <w:jc w:val="both"/>
        <w:rPr>
          <w:color w:val="000000" w:themeColor="text1"/>
        </w:rPr>
      </w:pPr>
      <w:r w:rsidRPr="005F35FE">
        <w:rPr>
          <w:color w:val="000000" w:themeColor="text1"/>
        </w:rPr>
        <w:t xml:space="preserve"> Малыш учится концентрировать своё  внимание  и  правильно  его  распределять.</w:t>
      </w:r>
    </w:p>
    <w:p w:rsidR="00F42BA9" w:rsidRPr="005F35FE" w:rsidRDefault="007A73A1" w:rsidP="00747004">
      <w:pPr>
        <w:pStyle w:val="a3"/>
        <w:numPr>
          <w:ilvl w:val="0"/>
          <w:numId w:val="2"/>
        </w:numPr>
        <w:shd w:val="clear" w:color="auto" w:fill="FFFFFF"/>
        <w:spacing w:before="0" w:beforeAutospacing="0" w:after="0" w:afterAutospacing="0"/>
        <w:jc w:val="both"/>
        <w:rPr>
          <w:color w:val="000000" w:themeColor="text1"/>
        </w:rPr>
      </w:pPr>
      <w:r w:rsidRPr="005F35FE">
        <w:rPr>
          <w:color w:val="000000" w:themeColor="text1"/>
        </w:rPr>
        <w:t xml:space="preserve"> Если  ребёнок  будет  выполнять  упражнения,  сопровождая  их  короткими стихотворными строчками, то его речь станет более чёткой, ритмичной, яркой, и усилится </w:t>
      </w:r>
      <w:proofErr w:type="gramStart"/>
      <w:r w:rsidRPr="005F35FE">
        <w:rPr>
          <w:color w:val="000000" w:themeColor="text1"/>
        </w:rPr>
        <w:t>контроль за</w:t>
      </w:r>
      <w:proofErr w:type="gramEnd"/>
      <w:r w:rsidRPr="005F35FE">
        <w:rPr>
          <w:color w:val="000000" w:themeColor="text1"/>
        </w:rPr>
        <w:t xml:space="preserve"> выполняемыми движениями.</w:t>
      </w:r>
    </w:p>
    <w:p w:rsidR="00F42BA9" w:rsidRPr="005F35FE" w:rsidRDefault="007A73A1" w:rsidP="00747004">
      <w:pPr>
        <w:pStyle w:val="a3"/>
        <w:numPr>
          <w:ilvl w:val="0"/>
          <w:numId w:val="2"/>
        </w:numPr>
        <w:shd w:val="clear" w:color="auto" w:fill="FFFFFF"/>
        <w:spacing w:before="0" w:beforeAutospacing="0" w:after="0" w:afterAutospacing="0"/>
        <w:jc w:val="both"/>
        <w:rPr>
          <w:color w:val="000000" w:themeColor="text1"/>
        </w:rPr>
      </w:pPr>
      <w:r w:rsidRPr="005F35FE">
        <w:rPr>
          <w:color w:val="000000" w:themeColor="text1"/>
        </w:rPr>
        <w:t xml:space="preserve"> Развивается память ребёнка, так как он учится запоминать определённые положения рук и последовательность движений.</w:t>
      </w:r>
    </w:p>
    <w:p w:rsidR="00F42BA9" w:rsidRPr="005F35FE" w:rsidRDefault="007A73A1" w:rsidP="00747004">
      <w:pPr>
        <w:pStyle w:val="a3"/>
        <w:numPr>
          <w:ilvl w:val="0"/>
          <w:numId w:val="2"/>
        </w:numPr>
        <w:shd w:val="clear" w:color="auto" w:fill="FFFFFF"/>
        <w:spacing w:before="0" w:beforeAutospacing="0" w:after="0" w:afterAutospacing="0"/>
        <w:jc w:val="both"/>
        <w:rPr>
          <w:color w:val="000000" w:themeColor="text1"/>
        </w:rPr>
      </w:pPr>
      <w:r w:rsidRPr="005F35FE">
        <w:rPr>
          <w:color w:val="000000" w:themeColor="text1"/>
        </w:rPr>
        <w:t>У малыша развивается воображение и фантазия. Овладев всеми упражнениями, он сможет «рассказывать руками» целые истории.</w:t>
      </w:r>
    </w:p>
    <w:p w:rsidR="007A73A1" w:rsidRPr="005F35FE" w:rsidRDefault="007A73A1" w:rsidP="00747004">
      <w:pPr>
        <w:pStyle w:val="a3"/>
        <w:numPr>
          <w:ilvl w:val="0"/>
          <w:numId w:val="2"/>
        </w:numPr>
        <w:shd w:val="clear" w:color="auto" w:fill="FFFFFF"/>
        <w:spacing w:before="0" w:beforeAutospacing="0" w:after="0" w:afterAutospacing="0"/>
        <w:jc w:val="both"/>
        <w:rPr>
          <w:color w:val="000000" w:themeColor="text1"/>
        </w:rPr>
      </w:pPr>
      <w:r w:rsidRPr="005F35FE">
        <w:rPr>
          <w:color w:val="000000" w:themeColor="text1"/>
        </w:rPr>
        <w:t>В результате усвоения всех упражнений кисти рук и пальцы приобретут силу, хорошую подвижность, а это в дальнейшем облегчит овладение навыком письма.</w:t>
      </w:r>
    </w:p>
    <w:p w:rsidR="00F42BA9" w:rsidRPr="005F35FE" w:rsidRDefault="007533FB" w:rsidP="00747004">
      <w:pPr>
        <w:shd w:val="clear" w:color="auto" w:fill="FFFFFF"/>
        <w:spacing w:before="144" w:after="288" w:line="306" w:lineRule="atLeast"/>
        <w:jc w:val="both"/>
        <w:rPr>
          <w:rFonts w:ascii="Times New Roman" w:eastAsia="Times New Roman" w:hAnsi="Times New Roman" w:cs="Times New Roman"/>
          <w:b/>
          <w:bCs/>
          <w:i/>
          <w:iCs/>
          <w:color w:val="000000" w:themeColor="text1"/>
          <w:sz w:val="24"/>
          <w:szCs w:val="24"/>
          <w:lang w:eastAsia="ru-RU"/>
        </w:rPr>
      </w:pPr>
      <w:r w:rsidRPr="005F35FE">
        <w:rPr>
          <w:rFonts w:ascii="Times New Roman" w:eastAsia="Times New Roman" w:hAnsi="Times New Roman" w:cs="Times New Roman"/>
          <w:b/>
          <w:bCs/>
          <w:i/>
          <w:iCs/>
          <w:color w:val="000000" w:themeColor="text1"/>
          <w:sz w:val="24"/>
          <w:szCs w:val="24"/>
          <w:lang w:eastAsia="ru-RU"/>
        </w:rPr>
        <w:t>Все упражнения можно разделить на три группы</w:t>
      </w:r>
    </w:p>
    <w:p w:rsidR="00F42BA9" w:rsidRPr="005F35FE" w:rsidRDefault="00F42BA9" w:rsidP="00747004">
      <w:pPr>
        <w:shd w:val="clear" w:color="auto" w:fill="FFFFFF"/>
        <w:spacing w:before="144" w:after="288" w:line="306" w:lineRule="atLeast"/>
        <w:jc w:val="both"/>
        <w:rPr>
          <w:rFonts w:ascii="Times New Roman" w:eastAsia="Times New Roman" w:hAnsi="Times New Roman" w:cs="Times New Roman"/>
          <w:b/>
          <w:bCs/>
          <w:iCs/>
          <w:color w:val="000000" w:themeColor="text1"/>
          <w:sz w:val="24"/>
          <w:szCs w:val="24"/>
          <w:u w:val="single"/>
          <w:lang w:eastAsia="ru-RU"/>
        </w:rPr>
      </w:pPr>
      <w:r w:rsidRPr="005F35FE">
        <w:rPr>
          <w:rFonts w:ascii="Times New Roman" w:eastAsia="Times New Roman" w:hAnsi="Times New Roman" w:cs="Times New Roman"/>
          <w:b/>
          <w:bCs/>
          <w:iCs/>
          <w:color w:val="000000" w:themeColor="text1"/>
          <w:sz w:val="24"/>
          <w:szCs w:val="24"/>
          <w:u w:val="single"/>
          <w:lang w:eastAsia="ru-RU"/>
        </w:rPr>
        <w:t>1 группа. Упражнения для кистей рук</w:t>
      </w:r>
    </w:p>
    <w:p w:rsidR="00F42BA9" w:rsidRPr="005F35FE" w:rsidRDefault="00F42BA9" w:rsidP="00747004">
      <w:pPr>
        <w:pStyle w:val="a6"/>
        <w:numPr>
          <w:ilvl w:val="0"/>
          <w:numId w:val="3"/>
        </w:numPr>
        <w:shd w:val="clear" w:color="auto" w:fill="FFFFFF"/>
        <w:spacing w:before="144" w:after="288" w:line="306" w:lineRule="atLeast"/>
        <w:jc w:val="both"/>
        <w:rPr>
          <w:rFonts w:ascii="Times New Roman" w:eastAsia="Times New Roman" w:hAnsi="Times New Roman" w:cs="Times New Roman"/>
          <w:bCs/>
          <w:iCs/>
          <w:color w:val="000000" w:themeColor="text1"/>
          <w:sz w:val="24"/>
          <w:szCs w:val="24"/>
          <w:lang w:eastAsia="ru-RU"/>
        </w:rPr>
      </w:pPr>
      <w:r w:rsidRPr="005F35FE">
        <w:rPr>
          <w:rFonts w:ascii="Times New Roman" w:eastAsia="Times New Roman" w:hAnsi="Times New Roman" w:cs="Times New Roman"/>
          <w:bCs/>
          <w:iCs/>
          <w:color w:val="000000" w:themeColor="text1"/>
          <w:sz w:val="24"/>
          <w:szCs w:val="24"/>
          <w:lang w:eastAsia="ru-RU"/>
        </w:rPr>
        <w:lastRenderedPageBreak/>
        <w:t>Развивают подражательную способность, достаточно простые и не требуют тонких дифференцированных движений;</w:t>
      </w:r>
    </w:p>
    <w:p w:rsidR="00F42BA9" w:rsidRPr="005F35FE" w:rsidRDefault="00F42BA9" w:rsidP="00747004">
      <w:pPr>
        <w:pStyle w:val="a6"/>
        <w:numPr>
          <w:ilvl w:val="0"/>
          <w:numId w:val="3"/>
        </w:numPr>
        <w:shd w:val="clear" w:color="auto" w:fill="FFFFFF"/>
        <w:spacing w:before="144" w:after="288" w:line="306" w:lineRule="atLeast"/>
        <w:jc w:val="both"/>
        <w:rPr>
          <w:rFonts w:ascii="Times New Roman" w:eastAsia="Times New Roman" w:hAnsi="Times New Roman" w:cs="Times New Roman"/>
          <w:bCs/>
          <w:iCs/>
          <w:color w:val="000000" w:themeColor="text1"/>
          <w:sz w:val="24"/>
          <w:szCs w:val="24"/>
          <w:lang w:eastAsia="ru-RU"/>
        </w:rPr>
      </w:pPr>
      <w:r w:rsidRPr="005F35FE">
        <w:rPr>
          <w:rFonts w:ascii="Times New Roman" w:eastAsia="Times New Roman" w:hAnsi="Times New Roman" w:cs="Times New Roman"/>
          <w:bCs/>
          <w:iCs/>
          <w:color w:val="000000" w:themeColor="text1"/>
          <w:sz w:val="24"/>
          <w:szCs w:val="24"/>
          <w:lang w:eastAsia="ru-RU"/>
        </w:rPr>
        <w:t>Учат напрягать и расслаблять мышцы;</w:t>
      </w:r>
    </w:p>
    <w:p w:rsidR="00F42BA9" w:rsidRPr="005F35FE" w:rsidRDefault="00F42BA9" w:rsidP="00747004">
      <w:pPr>
        <w:pStyle w:val="a6"/>
        <w:numPr>
          <w:ilvl w:val="0"/>
          <w:numId w:val="3"/>
        </w:numPr>
        <w:shd w:val="clear" w:color="auto" w:fill="FFFFFF"/>
        <w:spacing w:before="144" w:after="288" w:line="306" w:lineRule="atLeast"/>
        <w:jc w:val="both"/>
        <w:rPr>
          <w:rFonts w:ascii="Times New Roman" w:eastAsia="Times New Roman" w:hAnsi="Times New Roman" w:cs="Times New Roman"/>
          <w:bCs/>
          <w:iCs/>
          <w:color w:val="000000" w:themeColor="text1"/>
          <w:sz w:val="24"/>
          <w:szCs w:val="24"/>
          <w:lang w:eastAsia="ru-RU"/>
        </w:rPr>
      </w:pPr>
      <w:r w:rsidRPr="005F35FE">
        <w:rPr>
          <w:rFonts w:ascii="Times New Roman" w:eastAsia="Times New Roman" w:hAnsi="Times New Roman" w:cs="Times New Roman"/>
          <w:bCs/>
          <w:iCs/>
          <w:color w:val="000000" w:themeColor="text1"/>
          <w:sz w:val="24"/>
          <w:szCs w:val="24"/>
          <w:lang w:eastAsia="ru-RU"/>
        </w:rPr>
        <w:t>Развивают умение сохранять положение пальцев некоторое время;</w:t>
      </w:r>
    </w:p>
    <w:p w:rsidR="00F42BA9" w:rsidRPr="005F35FE" w:rsidRDefault="00F42BA9" w:rsidP="00747004">
      <w:pPr>
        <w:pStyle w:val="a6"/>
        <w:numPr>
          <w:ilvl w:val="0"/>
          <w:numId w:val="3"/>
        </w:numPr>
        <w:shd w:val="clear" w:color="auto" w:fill="FFFFFF"/>
        <w:spacing w:before="144" w:after="288" w:line="306" w:lineRule="atLeast"/>
        <w:jc w:val="both"/>
        <w:rPr>
          <w:rFonts w:ascii="Times New Roman" w:eastAsia="Times New Roman" w:hAnsi="Times New Roman" w:cs="Times New Roman"/>
          <w:bCs/>
          <w:iCs/>
          <w:color w:val="000000" w:themeColor="text1"/>
          <w:sz w:val="24"/>
          <w:szCs w:val="24"/>
          <w:lang w:eastAsia="ru-RU"/>
        </w:rPr>
      </w:pPr>
      <w:r w:rsidRPr="005F35FE">
        <w:rPr>
          <w:rFonts w:ascii="Times New Roman" w:eastAsia="Times New Roman" w:hAnsi="Times New Roman" w:cs="Times New Roman"/>
          <w:bCs/>
          <w:iCs/>
          <w:color w:val="000000" w:themeColor="text1"/>
          <w:sz w:val="24"/>
          <w:szCs w:val="24"/>
          <w:lang w:eastAsia="ru-RU"/>
        </w:rPr>
        <w:t xml:space="preserve">Учат </w:t>
      </w:r>
      <w:proofErr w:type="gramStart"/>
      <w:r w:rsidRPr="005F35FE">
        <w:rPr>
          <w:rFonts w:ascii="Times New Roman" w:eastAsia="Times New Roman" w:hAnsi="Times New Roman" w:cs="Times New Roman"/>
          <w:bCs/>
          <w:iCs/>
          <w:color w:val="000000" w:themeColor="text1"/>
          <w:sz w:val="24"/>
          <w:szCs w:val="24"/>
          <w:lang w:eastAsia="ru-RU"/>
        </w:rPr>
        <w:t>переключатся</w:t>
      </w:r>
      <w:proofErr w:type="gramEnd"/>
      <w:r w:rsidRPr="005F35FE">
        <w:rPr>
          <w:rFonts w:ascii="Times New Roman" w:eastAsia="Times New Roman" w:hAnsi="Times New Roman" w:cs="Times New Roman"/>
          <w:bCs/>
          <w:iCs/>
          <w:color w:val="000000" w:themeColor="text1"/>
          <w:sz w:val="24"/>
          <w:szCs w:val="24"/>
          <w:lang w:eastAsia="ru-RU"/>
        </w:rPr>
        <w:t xml:space="preserve"> с одного движения на другое.</w:t>
      </w:r>
    </w:p>
    <w:p w:rsidR="007533FB" w:rsidRPr="005F35FE" w:rsidRDefault="007533FB" w:rsidP="00747004">
      <w:pPr>
        <w:shd w:val="clear" w:color="auto" w:fill="FFFFFF"/>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b/>
          <w:bCs/>
          <w:i/>
          <w:iCs/>
          <w:color w:val="000000" w:themeColor="text1"/>
          <w:sz w:val="24"/>
          <w:szCs w:val="24"/>
          <w:lang w:eastAsia="ru-RU"/>
        </w:rPr>
        <w:t>«Солнце»</w:t>
      </w:r>
    </w:p>
    <w:tbl>
      <w:tblPr>
        <w:tblW w:w="6345" w:type="dxa"/>
        <w:shd w:val="clear" w:color="auto" w:fill="FFFFFF"/>
        <w:tblCellMar>
          <w:left w:w="0" w:type="dxa"/>
          <w:right w:w="0" w:type="dxa"/>
        </w:tblCellMar>
        <w:tblLook w:val="04A0" w:firstRow="1" w:lastRow="0" w:firstColumn="1" w:lastColumn="0" w:noHBand="0" w:noVBand="1"/>
      </w:tblPr>
      <w:tblGrid>
        <w:gridCol w:w="3795"/>
        <w:gridCol w:w="2550"/>
      </w:tblGrid>
      <w:tr w:rsidR="007533FB" w:rsidRPr="005F35FE" w:rsidTr="007533FB">
        <w:tc>
          <w:tcPr>
            <w:tcW w:w="3795" w:type="dxa"/>
            <w:shd w:val="clear" w:color="auto" w:fill="FFFFFF"/>
            <w:tcMar>
              <w:top w:w="72" w:type="dxa"/>
              <w:left w:w="120" w:type="dxa"/>
              <w:bottom w:w="72" w:type="dxa"/>
              <w:right w:w="120" w:type="dxa"/>
            </w:tcMar>
            <w:vAlign w:val="center"/>
            <w:hideMark/>
          </w:tcPr>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Солнце утром рано встало,</w:t>
            </w:r>
          </w:p>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Всех детишек приласкало.</w:t>
            </w:r>
          </w:p>
        </w:tc>
        <w:tc>
          <w:tcPr>
            <w:tcW w:w="2550" w:type="dxa"/>
            <w:shd w:val="clear" w:color="auto" w:fill="FFFFFF"/>
            <w:tcMar>
              <w:top w:w="72" w:type="dxa"/>
              <w:left w:w="120" w:type="dxa"/>
              <w:bottom w:w="72" w:type="dxa"/>
              <w:right w:w="120" w:type="dxa"/>
            </w:tcMar>
            <w:vAlign w:val="center"/>
            <w:hideMark/>
          </w:tcPr>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Л</w:t>
            </w:r>
            <w:r w:rsidRPr="005F35FE">
              <w:rPr>
                <w:rFonts w:ascii="Times New Roman" w:eastAsia="Times New Roman" w:hAnsi="Times New Roman" w:cs="Times New Roman"/>
                <w:i/>
                <w:iCs/>
                <w:color w:val="000000" w:themeColor="text1"/>
                <w:sz w:val="24"/>
                <w:szCs w:val="24"/>
                <w:lang w:eastAsia="ru-RU"/>
              </w:rPr>
              <w:t>адошки скрестить, пальцы широко раздвинуть</w:t>
            </w:r>
          </w:p>
        </w:tc>
      </w:tr>
    </w:tbl>
    <w:p w:rsidR="00475495" w:rsidRPr="005F35FE" w:rsidRDefault="007533FB" w:rsidP="00747004">
      <w:pPr>
        <w:shd w:val="clear" w:color="auto" w:fill="FFFFFF"/>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 </w:t>
      </w:r>
      <w:r w:rsidR="00475495" w:rsidRPr="005F35FE">
        <w:rPr>
          <w:rFonts w:ascii="Times New Roman" w:eastAsia="Times New Roman" w:hAnsi="Times New Roman" w:cs="Times New Roman"/>
          <w:b/>
          <w:bCs/>
          <w:color w:val="000000" w:themeColor="text1"/>
          <w:sz w:val="24"/>
          <w:szCs w:val="24"/>
          <w:u w:val="single"/>
          <w:lang w:eastAsia="ru-RU"/>
        </w:rPr>
        <w:t xml:space="preserve">2 </w:t>
      </w:r>
      <w:r w:rsidRPr="005F35FE">
        <w:rPr>
          <w:rFonts w:ascii="Times New Roman" w:eastAsia="Times New Roman" w:hAnsi="Times New Roman" w:cs="Times New Roman"/>
          <w:b/>
          <w:bCs/>
          <w:color w:val="000000" w:themeColor="text1"/>
          <w:sz w:val="24"/>
          <w:szCs w:val="24"/>
          <w:u w:val="single"/>
          <w:lang w:eastAsia="ru-RU"/>
        </w:rPr>
        <w:t>группа. Упражнения для пальцев условно статические:</w:t>
      </w:r>
    </w:p>
    <w:p w:rsidR="007533FB" w:rsidRPr="005F35FE" w:rsidRDefault="00475495" w:rsidP="00747004">
      <w:pPr>
        <w:pStyle w:val="a6"/>
        <w:numPr>
          <w:ilvl w:val="0"/>
          <w:numId w:val="4"/>
        </w:numPr>
        <w:shd w:val="clear" w:color="auto" w:fill="FFFFFF"/>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С</w:t>
      </w:r>
      <w:r w:rsidR="007533FB" w:rsidRPr="005F35FE">
        <w:rPr>
          <w:rFonts w:ascii="Times New Roman" w:eastAsia="Times New Roman" w:hAnsi="Times New Roman" w:cs="Times New Roman"/>
          <w:color w:val="000000" w:themeColor="text1"/>
          <w:sz w:val="24"/>
          <w:szCs w:val="24"/>
          <w:lang w:eastAsia="ru-RU"/>
        </w:rPr>
        <w:t>овершенствуют полученные ранее навыки на более высоком уровне и требуют более точных движений.</w:t>
      </w:r>
    </w:p>
    <w:p w:rsidR="007533FB" w:rsidRPr="005F35FE" w:rsidRDefault="007533FB" w:rsidP="00747004">
      <w:pPr>
        <w:shd w:val="clear" w:color="auto" w:fill="FFFFFF"/>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b/>
          <w:bCs/>
          <w:i/>
          <w:iCs/>
          <w:color w:val="000000" w:themeColor="text1"/>
          <w:sz w:val="24"/>
          <w:szCs w:val="24"/>
          <w:lang w:eastAsia="ru-RU"/>
        </w:rPr>
        <w:t>«Человечек»</w:t>
      </w:r>
    </w:p>
    <w:tbl>
      <w:tblPr>
        <w:tblW w:w="6345" w:type="dxa"/>
        <w:shd w:val="clear" w:color="auto" w:fill="FFFFFF"/>
        <w:tblCellMar>
          <w:left w:w="0" w:type="dxa"/>
          <w:right w:w="0" w:type="dxa"/>
        </w:tblCellMar>
        <w:tblLook w:val="04A0" w:firstRow="1" w:lastRow="0" w:firstColumn="1" w:lastColumn="0" w:noHBand="0" w:noVBand="1"/>
      </w:tblPr>
      <w:tblGrid>
        <w:gridCol w:w="3510"/>
        <w:gridCol w:w="2835"/>
      </w:tblGrid>
      <w:tr w:rsidR="007533FB" w:rsidRPr="005F35FE" w:rsidTr="007533FB">
        <w:trPr>
          <w:trHeight w:val="510"/>
        </w:trPr>
        <w:tc>
          <w:tcPr>
            <w:tcW w:w="3510" w:type="dxa"/>
            <w:shd w:val="clear" w:color="auto" w:fill="FFFFFF"/>
            <w:tcMar>
              <w:top w:w="72" w:type="dxa"/>
              <w:left w:w="120" w:type="dxa"/>
              <w:bottom w:w="72" w:type="dxa"/>
              <w:right w:w="120" w:type="dxa"/>
            </w:tcMar>
            <w:vAlign w:val="center"/>
            <w:hideMark/>
          </w:tcPr>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«Топ-топ-топ!» - топают ножки,</w:t>
            </w:r>
          </w:p>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Мальчик ходит по дорожке.  </w:t>
            </w:r>
          </w:p>
        </w:tc>
        <w:tc>
          <w:tcPr>
            <w:tcW w:w="2835" w:type="dxa"/>
            <w:shd w:val="clear" w:color="auto" w:fill="FFFFFF"/>
            <w:tcMar>
              <w:top w:w="72" w:type="dxa"/>
              <w:left w:w="120" w:type="dxa"/>
              <w:bottom w:w="72" w:type="dxa"/>
              <w:right w:w="120" w:type="dxa"/>
            </w:tcMar>
            <w:vAlign w:val="center"/>
            <w:hideMark/>
          </w:tcPr>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i/>
                <w:iCs/>
                <w:color w:val="000000" w:themeColor="text1"/>
                <w:sz w:val="24"/>
                <w:szCs w:val="24"/>
                <w:lang w:eastAsia="ru-RU"/>
              </w:rPr>
              <w:t>Указательный и средний пальцы «ходят» по столу.</w:t>
            </w:r>
          </w:p>
        </w:tc>
      </w:tr>
    </w:tbl>
    <w:p w:rsidR="00475495" w:rsidRPr="005F35FE" w:rsidRDefault="007533FB" w:rsidP="00747004">
      <w:pPr>
        <w:shd w:val="clear" w:color="auto" w:fill="FFFFFF"/>
        <w:spacing w:before="144" w:after="288" w:line="306" w:lineRule="atLeast"/>
        <w:jc w:val="both"/>
        <w:rPr>
          <w:rFonts w:ascii="Times New Roman" w:eastAsia="Times New Roman" w:hAnsi="Times New Roman" w:cs="Times New Roman"/>
          <w:color w:val="000000" w:themeColor="text1"/>
          <w:sz w:val="24"/>
          <w:szCs w:val="24"/>
          <w:u w:val="single"/>
          <w:lang w:eastAsia="ru-RU"/>
        </w:rPr>
      </w:pPr>
      <w:r w:rsidRPr="005F35FE">
        <w:rPr>
          <w:rFonts w:ascii="Times New Roman" w:eastAsia="Times New Roman" w:hAnsi="Times New Roman" w:cs="Times New Roman"/>
          <w:color w:val="000000" w:themeColor="text1"/>
          <w:sz w:val="24"/>
          <w:szCs w:val="24"/>
          <w:u w:val="single"/>
          <w:lang w:eastAsia="ru-RU"/>
        </w:rPr>
        <w:t> </w:t>
      </w:r>
      <w:r w:rsidR="00475495" w:rsidRPr="005F35FE">
        <w:rPr>
          <w:rFonts w:ascii="Times New Roman" w:eastAsia="Times New Roman" w:hAnsi="Times New Roman" w:cs="Times New Roman"/>
          <w:b/>
          <w:bCs/>
          <w:color w:val="000000" w:themeColor="text1"/>
          <w:sz w:val="24"/>
          <w:szCs w:val="24"/>
          <w:u w:val="single"/>
          <w:lang w:eastAsia="ru-RU"/>
        </w:rPr>
        <w:t xml:space="preserve">3 </w:t>
      </w:r>
      <w:r w:rsidRPr="005F35FE">
        <w:rPr>
          <w:rFonts w:ascii="Times New Roman" w:eastAsia="Times New Roman" w:hAnsi="Times New Roman" w:cs="Times New Roman"/>
          <w:b/>
          <w:bCs/>
          <w:color w:val="000000" w:themeColor="text1"/>
          <w:sz w:val="24"/>
          <w:szCs w:val="24"/>
          <w:u w:val="single"/>
          <w:lang w:eastAsia="ru-RU"/>
        </w:rPr>
        <w:t>группа. Упражнения для пальцев динамические:</w:t>
      </w:r>
    </w:p>
    <w:p w:rsidR="00475495" w:rsidRPr="005F35FE" w:rsidRDefault="007533FB" w:rsidP="00747004">
      <w:pPr>
        <w:pStyle w:val="a6"/>
        <w:numPr>
          <w:ilvl w:val="0"/>
          <w:numId w:val="4"/>
        </w:numPr>
        <w:shd w:val="clear" w:color="auto" w:fill="FFFFFF"/>
        <w:spacing w:before="144" w:after="288" w:line="306" w:lineRule="atLeast"/>
        <w:jc w:val="both"/>
        <w:rPr>
          <w:rFonts w:ascii="Times New Roman" w:eastAsia="Times New Roman" w:hAnsi="Times New Roman" w:cs="Times New Roman"/>
          <w:color w:val="000000" w:themeColor="text1"/>
          <w:sz w:val="24"/>
          <w:szCs w:val="24"/>
          <w:u w:val="single"/>
          <w:lang w:eastAsia="ru-RU"/>
        </w:rPr>
      </w:pPr>
      <w:r w:rsidRPr="005F35FE">
        <w:rPr>
          <w:rFonts w:ascii="Times New Roman" w:eastAsia="Times New Roman" w:hAnsi="Times New Roman" w:cs="Times New Roman"/>
          <w:color w:val="000000" w:themeColor="text1"/>
          <w:sz w:val="24"/>
          <w:szCs w:val="24"/>
          <w:lang w:eastAsia="ru-RU"/>
        </w:rPr>
        <w:t>развивают точную координацию движений;</w:t>
      </w:r>
    </w:p>
    <w:p w:rsidR="00475495" w:rsidRPr="005F35FE" w:rsidRDefault="007533FB" w:rsidP="00747004">
      <w:pPr>
        <w:pStyle w:val="a6"/>
        <w:numPr>
          <w:ilvl w:val="0"/>
          <w:numId w:val="4"/>
        </w:numPr>
        <w:shd w:val="clear" w:color="auto" w:fill="FFFFFF"/>
        <w:spacing w:before="144" w:after="288" w:line="306" w:lineRule="atLeast"/>
        <w:jc w:val="both"/>
        <w:rPr>
          <w:rFonts w:ascii="Times New Roman" w:eastAsia="Times New Roman" w:hAnsi="Times New Roman" w:cs="Times New Roman"/>
          <w:color w:val="000000" w:themeColor="text1"/>
          <w:sz w:val="24"/>
          <w:szCs w:val="24"/>
          <w:u w:val="single"/>
          <w:lang w:eastAsia="ru-RU"/>
        </w:rPr>
      </w:pPr>
      <w:r w:rsidRPr="005F35FE">
        <w:rPr>
          <w:rFonts w:ascii="Times New Roman" w:eastAsia="Times New Roman" w:hAnsi="Times New Roman" w:cs="Times New Roman"/>
          <w:color w:val="000000" w:themeColor="text1"/>
          <w:sz w:val="24"/>
          <w:szCs w:val="24"/>
          <w:lang w:eastAsia="ru-RU"/>
        </w:rPr>
        <w:t>учат сгибать и разгибать пальцы рук;</w:t>
      </w:r>
    </w:p>
    <w:p w:rsidR="007533FB" w:rsidRPr="005F35FE" w:rsidRDefault="007533FB" w:rsidP="00747004">
      <w:pPr>
        <w:pStyle w:val="a6"/>
        <w:numPr>
          <w:ilvl w:val="0"/>
          <w:numId w:val="4"/>
        </w:numPr>
        <w:shd w:val="clear" w:color="auto" w:fill="FFFFFF"/>
        <w:spacing w:before="144" w:after="288" w:line="306" w:lineRule="atLeast"/>
        <w:jc w:val="both"/>
        <w:rPr>
          <w:rFonts w:ascii="Times New Roman" w:eastAsia="Times New Roman" w:hAnsi="Times New Roman" w:cs="Times New Roman"/>
          <w:color w:val="000000" w:themeColor="text1"/>
          <w:sz w:val="24"/>
          <w:szCs w:val="24"/>
          <w:u w:val="single"/>
          <w:lang w:eastAsia="ru-RU"/>
        </w:rPr>
      </w:pPr>
      <w:r w:rsidRPr="005F35FE">
        <w:rPr>
          <w:rFonts w:ascii="Times New Roman" w:eastAsia="Times New Roman" w:hAnsi="Times New Roman" w:cs="Times New Roman"/>
          <w:color w:val="000000" w:themeColor="text1"/>
          <w:sz w:val="24"/>
          <w:szCs w:val="24"/>
          <w:lang w:eastAsia="ru-RU"/>
        </w:rPr>
        <w:t>учат противопоставлять большой палец остальным.</w:t>
      </w:r>
    </w:p>
    <w:p w:rsidR="007533FB" w:rsidRPr="005F35FE" w:rsidRDefault="007533FB" w:rsidP="00747004">
      <w:pPr>
        <w:shd w:val="clear" w:color="auto" w:fill="FFFFFF"/>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b/>
          <w:bCs/>
          <w:i/>
          <w:iCs/>
          <w:color w:val="000000" w:themeColor="text1"/>
          <w:sz w:val="24"/>
          <w:szCs w:val="24"/>
          <w:lang w:eastAsia="ru-RU"/>
        </w:rPr>
        <w:t>«Посчитаем»</w:t>
      </w:r>
    </w:p>
    <w:p w:rsidR="007533FB" w:rsidRPr="005F35FE" w:rsidRDefault="007533FB" w:rsidP="00747004">
      <w:pPr>
        <w:shd w:val="clear" w:color="auto" w:fill="FFFFFF"/>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i/>
          <w:iCs/>
          <w:color w:val="000000" w:themeColor="text1"/>
          <w:sz w:val="24"/>
          <w:szCs w:val="24"/>
          <w:lang w:eastAsia="ru-RU"/>
        </w:rPr>
        <w:t>Поднять кисть руки вверх, широко раздвинуть пальцы.</w:t>
      </w:r>
    </w:p>
    <w:tbl>
      <w:tblPr>
        <w:tblW w:w="6480" w:type="dxa"/>
        <w:shd w:val="clear" w:color="auto" w:fill="FFFFFF"/>
        <w:tblCellMar>
          <w:left w:w="0" w:type="dxa"/>
          <w:right w:w="0" w:type="dxa"/>
        </w:tblCellMar>
        <w:tblLook w:val="04A0" w:firstRow="1" w:lastRow="0" w:firstColumn="1" w:lastColumn="0" w:noHBand="0" w:noVBand="1"/>
      </w:tblPr>
      <w:tblGrid>
        <w:gridCol w:w="4215"/>
        <w:gridCol w:w="2265"/>
      </w:tblGrid>
      <w:tr w:rsidR="007533FB" w:rsidRPr="005F35FE" w:rsidTr="007533FB">
        <w:trPr>
          <w:trHeight w:val="1020"/>
        </w:trPr>
        <w:tc>
          <w:tcPr>
            <w:tcW w:w="4215" w:type="dxa"/>
            <w:shd w:val="clear" w:color="auto" w:fill="FFFFFF"/>
            <w:tcMar>
              <w:top w:w="72" w:type="dxa"/>
              <w:left w:w="120" w:type="dxa"/>
              <w:bottom w:w="72" w:type="dxa"/>
              <w:right w:w="120" w:type="dxa"/>
            </w:tcMar>
            <w:vAlign w:val="center"/>
            <w:hideMark/>
          </w:tcPr>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Раз-два-три-четыре-пять!</w:t>
            </w:r>
          </w:p>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Будем пальчики считать –    </w:t>
            </w:r>
          </w:p>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Крепкие, дружные,</w:t>
            </w:r>
          </w:p>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Все такие нужные…</w:t>
            </w:r>
          </w:p>
        </w:tc>
        <w:tc>
          <w:tcPr>
            <w:tcW w:w="2265" w:type="dxa"/>
            <w:shd w:val="clear" w:color="auto" w:fill="FFFFFF"/>
            <w:tcMar>
              <w:top w:w="72" w:type="dxa"/>
              <w:left w:w="120" w:type="dxa"/>
              <w:bottom w:w="72" w:type="dxa"/>
              <w:right w:w="120" w:type="dxa"/>
            </w:tcMar>
            <w:vAlign w:val="center"/>
            <w:hideMark/>
          </w:tcPr>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i/>
                <w:iCs/>
                <w:color w:val="000000" w:themeColor="text1"/>
                <w:sz w:val="24"/>
                <w:szCs w:val="24"/>
                <w:lang w:eastAsia="ru-RU"/>
              </w:rPr>
              <w:t xml:space="preserve">Поочередно сгибать пальцы в кулачок, начиная с </w:t>
            </w:r>
            <w:proofErr w:type="gramStart"/>
            <w:r w:rsidRPr="005F35FE">
              <w:rPr>
                <w:rFonts w:ascii="Times New Roman" w:eastAsia="Times New Roman" w:hAnsi="Times New Roman" w:cs="Times New Roman"/>
                <w:i/>
                <w:iCs/>
                <w:color w:val="000000" w:themeColor="text1"/>
                <w:sz w:val="24"/>
                <w:szCs w:val="24"/>
                <w:lang w:eastAsia="ru-RU"/>
              </w:rPr>
              <w:t>большого</w:t>
            </w:r>
            <w:proofErr w:type="gramEnd"/>
            <w:r w:rsidRPr="005F35FE">
              <w:rPr>
                <w:rFonts w:ascii="Times New Roman" w:eastAsia="Times New Roman" w:hAnsi="Times New Roman" w:cs="Times New Roman"/>
                <w:i/>
                <w:iCs/>
                <w:color w:val="000000" w:themeColor="text1"/>
                <w:sz w:val="24"/>
                <w:szCs w:val="24"/>
                <w:lang w:eastAsia="ru-RU"/>
              </w:rPr>
              <w:t>.</w:t>
            </w:r>
          </w:p>
        </w:tc>
      </w:tr>
    </w:tbl>
    <w:p w:rsidR="007533FB" w:rsidRPr="005F35FE" w:rsidRDefault="007533FB" w:rsidP="00747004">
      <w:pPr>
        <w:shd w:val="clear" w:color="auto" w:fill="FFFFFF"/>
        <w:spacing w:before="144" w:after="288" w:line="306" w:lineRule="atLeast"/>
        <w:jc w:val="center"/>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b/>
          <w:bCs/>
          <w:i/>
          <w:iCs/>
          <w:color w:val="000000" w:themeColor="text1"/>
          <w:sz w:val="24"/>
          <w:szCs w:val="24"/>
          <w:lang w:eastAsia="ru-RU"/>
        </w:rPr>
        <w:t>«По кругу»</w:t>
      </w:r>
    </w:p>
    <w:tbl>
      <w:tblPr>
        <w:tblW w:w="6480" w:type="dxa"/>
        <w:shd w:val="clear" w:color="auto" w:fill="FFFFFF"/>
        <w:tblCellMar>
          <w:left w:w="0" w:type="dxa"/>
          <w:right w:w="0" w:type="dxa"/>
        </w:tblCellMar>
        <w:tblLook w:val="04A0" w:firstRow="1" w:lastRow="0" w:firstColumn="1" w:lastColumn="0" w:noHBand="0" w:noVBand="1"/>
      </w:tblPr>
      <w:tblGrid>
        <w:gridCol w:w="2800"/>
        <w:gridCol w:w="3680"/>
      </w:tblGrid>
      <w:tr w:rsidR="007533FB" w:rsidRPr="005F35FE" w:rsidTr="007533FB">
        <w:tc>
          <w:tcPr>
            <w:tcW w:w="2805" w:type="dxa"/>
            <w:shd w:val="clear" w:color="auto" w:fill="FFFFFF"/>
            <w:tcMar>
              <w:top w:w="72" w:type="dxa"/>
              <w:left w:w="120" w:type="dxa"/>
              <w:bottom w:w="72" w:type="dxa"/>
              <w:right w:w="120" w:type="dxa"/>
            </w:tcMar>
            <w:vAlign w:val="center"/>
            <w:hideMark/>
          </w:tcPr>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lastRenderedPageBreak/>
              <w:t>Покажи уменье другу,</w:t>
            </w:r>
          </w:p>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Покружись-ка ты по кругу!</w:t>
            </w:r>
          </w:p>
        </w:tc>
        <w:tc>
          <w:tcPr>
            <w:tcW w:w="3690" w:type="dxa"/>
            <w:shd w:val="clear" w:color="auto" w:fill="FFFFFF"/>
            <w:tcMar>
              <w:top w:w="72" w:type="dxa"/>
              <w:left w:w="120" w:type="dxa"/>
              <w:bottom w:w="72" w:type="dxa"/>
              <w:right w:w="120" w:type="dxa"/>
            </w:tcMar>
            <w:vAlign w:val="center"/>
            <w:hideMark/>
          </w:tcPr>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i/>
                <w:iCs/>
                <w:color w:val="000000" w:themeColor="text1"/>
                <w:sz w:val="24"/>
                <w:szCs w:val="24"/>
                <w:lang w:eastAsia="ru-RU"/>
              </w:rPr>
              <w:t>Пальцы сжать в кулак, большой палец поднять вверх и выполнять круговые движения.</w:t>
            </w:r>
          </w:p>
        </w:tc>
      </w:tr>
    </w:tbl>
    <w:p w:rsidR="007533FB" w:rsidRPr="005F35FE" w:rsidRDefault="007533FB" w:rsidP="00747004">
      <w:pPr>
        <w:shd w:val="clear" w:color="auto" w:fill="FFFFFF"/>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b/>
          <w:bCs/>
          <w:i/>
          <w:iCs/>
          <w:color w:val="000000" w:themeColor="text1"/>
          <w:sz w:val="24"/>
          <w:szCs w:val="24"/>
          <w:lang w:eastAsia="ru-RU"/>
        </w:rPr>
        <w:t>«Здравствуй пальчик, старший брат»</w:t>
      </w:r>
    </w:p>
    <w:p w:rsidR="007533FB" w:rsidRPr="005F35FE" w:rsidRDefault="007533FB" w:rsidP="00747004">
      <w:pPr>
        <w:shd w:val="clear" w:color="auto" w:fill="FFFFFF"/>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i/>
          <w:iCs/>
          <w:color w:val="000000" w:themeColor="text1"/>
          <w:sz w:val="24"/>
          <w:szCs w:val="24"/>
          <w:lang w:eastAsia="ru-RU"/>
        </w:rPr>
        <w:t>По мере улучшения координации движений можно предложить детям сделать упражнение двумя руками одновременно.</w:t>
      </w:r>
    </w:p>
    <w:tbl>
      <w:tblPr>
        <w:tblW w:w="6345" w:type="dxa"/>
        <w:shd w:val="clear" w:color="auto" w:fill="FFFFFF"/>
        <w:tblCellMar>
          <w:left w:w="0" w:type="dxa"/>
          <w:right w:w="0" w:type="dxa"/>
        </w:tblCellMar>
        <w:tblLook w:val="04A0" w:firstRow="1" w:lastRow="0" w:firstColumn="1" w:lastColumn="0" w:noHBand="0" w:noVBand="1"/>
      </w:tblPr>
      <w:tblGrid>
        <w:gridCol w:w="2940"/>
        <w:gridCol w:w="3405"/>
      </w:tblGrid>
      <w:tr w:rsidR="007533FB" w:rsidRPr="005F35FE" w:rsidTr="007533FB">
        <w:tc>
          <w:tcPr>
            <w:tcW w:w="2940" w:type="dxa"/>
            <w:shd w:val="clear" w:color="auto" w:fill="FFFFFF"/>
            <w:tcMar>
              <w:top w:w="72" w:type="dxa"/>
              <w:left w:w="120" w:type="dxa"/>
              <w:bottom w:w="72" w:type="dxa"/>
              <w:right w:w="120" w:type="dxa"/>
            </w:tcMar>
            <w:vAlign w:val="center"/>
            <w:hideMark/>
          </w:tcPr>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Барсик сунул к мышкам нос.</w:t>
            </w:r>
          </w:p>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«Мышки, есть один вопрос:</w:t>
            </w:r>
          </w:p>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Может, знает кто из вас,</w:t>
            </w:r>
          </w:p>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color w:val="000000" w:themeColor="text1"/>
                <w:sz w:val="24"/>
                <w:szCs w:val="24"/>
                <w:lang w:eastAsia="ru-RU"/>
              </w:rPr>
              <w:t>Скоро ль будет тихий час?»</w:t>
            </w:r>
          </w:p>
        </w:tc>
        <w:tc>
          <w:tcPr>
            <w:tcW w:w="3405" w:type="dxa"/>
            <w:shd w:val="clear" w:color="auto" w:fill="FFFFFF"/>
            <w:tcMar>
              <w:top w:w="72" w:type="dxa"/>
              <w:left w:w="120" w:type="dxa"/>
              <w:bottom w:w="72" w:type="dxa"/>
              <w:right w:w="120" w:type="dxa"/>
            </w:tcMar>
            <w:vAlign w:val="center"/>
            <w:hideMark/>
          </w:tcPr>
          <w:p w:rsidR="007533FB" w:rsidRPr="005F35FE" w:rsidRDefault="007533FB" w:rsidP="00747004">
            <w:pPr>
              <w:spacing w:before="144" w:after="288" w:line="306" w:lineRule="atLeast"/>
              <w:jc w:val="both"/>
              <w:rPr>
                <w:rFonts w:ascii="Times New Roman" w:eastAsia="Times New Roman" w:hAnsi="Times New Roman" w:cs="Times New Roman"/>
                <w:color w:val="000000" w:themeColor="text1"/>
                <w:sz w:val="24"/>
                <w:szCs w:val="24"/>
                <w:lang w:eastAsia="ru-RU"/>
              </w:rPr>
            </w:pPr>
            <w:r w:rsidRPr="005F35FE">
              <w:rPr>
                <w:rFonts w:ascii="Times New Roman" w:eastAsia="Times New Roman" w:hAnsi="Times New Roman" w:cs="Times New Roman"/>
                <w:i/>
                <w:iCs/>
                <w:color w:val="000000" w:themeColor="text1"/>
                <w:sz w:val="24"/>
                <w:szCs w:val="24"/>
                <w:lang w:eastAsia="ru-RU"/>
              </w:rPr>
              <w:t xml:space="preserve">На каждый ударный слог пальцы одной руки соединяются с </w:t>
            </w:r>
            <w:proofErr w:type="gramStart"/>
            <w:r w:rsidRPr="005F35FE">
              <w:rPr>
                <w:rFonts w:ascii="Times New Roman" w:eastAsia="Times New Roman" w:hAnsi="Times New Roman" w:cs="Times New Roman"/>
                <w:i/>
                <w:iCs/>
                <w:color w:val="000000" w:themeColor="text1"/>
                <w:sz w:val="24"/>
                <w:szCs w:val="24"/>
                <w:lang w:eastAsia="ru-RU"/>
              </w:rPr>
              <w:t>большим</w:t>
            </w:r>
            <w:proofErr w:type="gramEnd"/>
            <w:r w:rsidRPr="005F35FE">
              <w:rPr>
                <w:rFonts w:ascii="Times New Roman" w:eastAsia="Times New Roman" w:hAnsi="Times New Roman" w:cs="Times New Roman"/>
                <w:i/>
                <w:iCs/>
                <w:color w:val="000000" w:themeColor="text1"/>
                <w:sz w:val="24"/>
                <w:szCs w:val="24"/>
                <w:lang w:eastAsia="ru-RU"/>
              </w:rPr>
              <w:t xml:space="preserve"> по порядку вперед и назад. После двустишия – смена руки.  </w:t>
            </w:r>
          </w:p>
        </w:tc>
      </w:tr>
    </w:tbl>
    <w:p w:rsidR="00475495" w:rsidRPr="005F35FE" w:rsidRDefault="001F7F0E" w:rsidP="00747004">
      <w:pPr>
        <w:pStyle w:val="a3"/>
        <w:shd w:val="clear" w:color="auto" w:fill="FFFFFF"/>
        <w:spacing w:before="144" w:beforeAutospacing="0" w:after="288" w:afterAutospacing="0" w:line="306" w:lineRule="atLeast"/>
        <w:jc w:val="both"/>
        <w:rPr>
          <w:color w:val="000000" w:themeColor="text1"/>
        </w:rPr>
      </w:pPr>
      <w:r w:rsidRPr="005F35FE">
        <w:rPr>
          <w:rStyle w:val="a4"/>
          <w:b/>
          <w:bCs/>
          <w:color w:val="000000" w:themeColor="text1"/>
        </w:rPr>
        <w:t>Пальчиковая гимнастика:</w:t>
      </w:r>
    </w:p>
    <w:p w:rsidR="00475495" w:rsidRPr="005F35FE" w:rsidRDefault="001F7F0E" w:rsidP="00747004">
      <w:pPr>
        <w:pStyle w:val="a3"/>
        <w:numPr>
          <w:ilvl w:val="0"/>
          <w:numId w:val="5"/>
        </w:numPr>
        <w:shd w:val="clear" w:color="auto" w:fill="FFFFFF"/>
        <w:spacing w:before="0" w:beforeAutospacing="0" w:after="0" w:afterAutospacing="0" w:line="306" w:lineRule="atLeast"/>
        <w:jc w:val="both"/>
        <w:rPr>
          <w:color w:val="000000" w:themeColor="text1"/>
        </w:rPr>
      </w:pPr>
      <w:r w:rsidRPr="005F35FE">
        <w:rPr>
          <w:color w:val="000000" w:themeColor="text1"/>
        </w:rPr>
        <w:t>Сначала все упражнения выполняются медленно. Следите, чтобы ребенок правильно воспроизводил и удерживал положение кисти или пальцев и правильно переключался с одного движения на другое. При необходимости помогите малышу или научите его помогать себе второй рукой.</w:t>
      </w:r>
    </w:p>
    <w:p w:rsidR="00475495" w:rsidRPr="005F35FE" w:rsidRDefault="001F7F0E" w:rsidP="00747004">
      <w:pPr>
        <w:pStyle w:val="a3"/>
        <w:numPr>
          <w:ilvl w:val="0"/>
          <w:numId w:val="5"/>
        </w:numPr>
        <w:shd w:val="clear" w:color="auto" w:fill="FFFFFF"/>
        <w:spacing w:before="0" w:beforeAutospacing="0" w:after="0" w:afterAutospacing="0" w:line="306" w:lineRule="atLeast"/>
        <w:jc w:val="both"/>
        <w:rPr>
          <w:color w:val="000000" w:themeColor="text1"/>
        </w:rPr>
      </w:pPr>
      <w:r w:rsidRPr="005F35FE">
        <w:rPr>
          <w:color w:val="000000" w:themeColor="text1"/>
        </w:rPr>
        <w:t>Упражнения отрабатываются сначала одной рукой (если не предусмотрено участие обеих рук), затем – другой рукой, после того – двумя одновременно.</w:t>
      </w:r>
    </w:p>
    <w:p w:rsidR="00475495" w:rsidRPr="005F35FE" w:rsidRDefault="001F7F0E" w:rsidP="00747004">
      <w:pPr>
        <w:pStyle w:val="a3"/>
        <w:numPr>
          <w:ilvl w:val="0"/>
          <w:numId w:val="5"/>
        </w:numPr>
        <w:shd w:val="clear" w:color="auto" w:fill="FFFFFF"/>
        <w:spacing w:before="0" w:beforeAutospacing="0" w:after="0" w:afterAutospacing="0" w:line="306" w:lineRule="atLeast"/>
        <w:jc w:val="both"/>
        <w:rPr>
          <w:color w:val="000000" w:themeColor="text1"/>
        </w:rPr>
      </w:pPr>
      <w:r w:rsidRPr="005F35FE">
        <w:rPr>
          <w:color w:val="000000" w:themeColor="text1"/>
        </w:rPr>
        <w:t>Некоторые упражнения даны в нескольких вариантах. Первый – самый легкий.</w:t>
      </w:r>
    </w:p>
    <w:p w:rsidR="001F7F0E" w:rsidRPr="005F35FE" w:rsidRDefault="001F7F0E" w:rsidP="00747004">
      <w:pPr>
        <w:pStyle w:val="a3"/>
        <w:numPr>
          <w:ilvl w:val="0"/>
          <w:numId w:val="5"/>
        </w:numPr>
        <w:shd w:val="clear" w:color="auto" w:fill="FFFFFF"/>
        <w:spacing w:before="0" w:beforeAutospacing="0" w:after="0" w:afterAutospacing="0" w:line="306" w:lineRule="atLeast"/>
        <w:jc w:val="both"/>
        <w:rPr>
          <w:color w:val="000000" w:themeColor="text1"/>
        </w:rPr>
      </w:pPr>
      <w:r w:rsidRPr="005F35FE">
        <w:rPr>
          <w:color w:val="000000" w:themeColor="text1"/>
        </w:rPr>
        <w:t>Сначала покажите ребёнку и объясните, как должно выполняться упражнение. Постепенно надобность в объяснениях отпадает: Вы называете упражнение, а малыш вспоминает, какое положение кистей рук или пальцев он должен воспроизвести.</w:t>
      </w:r>
    </w:p>
    <w:p w:rsidR="00747004" w:rsidRPr="005F35FE" w:rsidRDefault="00747004" w:rsidP="00747004">
      <w:pPr>
        <w:pStyle w:val="a3"/>
        <w:shd w:val="clear" w:color="auto" w:fill="FFFFFF"/>
        <w:spacing w:before="0" w:beforeAutospacing="0" w:after="0" w:afterAutospacing="0" w:line="306" w:lineRule="atLeast"/>
        <w:ind w:left="720"/>
        <w:jc w:val="both"/>
        <w:rPr>
          <w:color w:val="000000" w:themeColor="text1"/>
        </w:rPr>
      </w:pPr>
    </w:p>
    <w:p w:rsidR="00747004" w:rsidRPr="005F35FE" w:rsidRDefault="00747004" w:rsidP="00747004">
      <w:pPr>
        <w:pStyle w:val="a3"/>
        <w:shd w:val="clear" w:color="auto" w:fill="FFFFFF"/>
        <w:spacing w:before="0" w:beforeAutospacing="0" w:after="0" w:afterAutospacing="0" w:line="306" w:lineRule="atLeast"/>
        <w:ind w:firstLine="360"/>
        <w:jc w:val="both"/>
        <w:rPr>
          <w:color w:val="000000" w:themeColor="text1"/>
        </w:rPr>
      </w:pPr>
      <w:r w:rsidRPr="005F35FE">
        <w:rPr>
          <w:color w:val="000000" w:themeColor="text1"/>
          <w:shd w:val="clear" w:color="auto" w:fill="FFFFFF"/>
        </w:rPr>
        <w:t xml:space="preserve">Итак, пальчиковые игры представляют собой инсценировку стихов и </w:t>
      </w:r>
      <w:proofErr w:type="spellStart"/>
      <w:r w:rsidRPr="005F35FE">
        <w:rPr>
          <w:color w:val="000000" w:themeColor="text1"/>
          <w:shd w:val="clear" w:color="auto" w:fill="FFFFFF"/>
        </w:rPr>
        <w:t>потешек</w:t>
      </w:r>
      <w:proofErr w:type="spellEnd"/>
      <w:r w:rsidRPr="005F35FE">
        <w:rPr>
          <w:color w:val="000000" w:themeColor="text1"/>
          <w:shd w:val="clear" w:color="auto" w:fill="FFFFFF"/>
        </w:rPr>
        <w:t>, рифмованных историй при помощи пальцев. Благодаря играм с пальчиками дети развивают мелкую моторику, что, в свою очередь, стимулирует развитие речевых центров. Ребёнок получает новые тактильные впечатления, учится концентрировать внимание и сосредотачиваться. Такие игры формируют добрые взаимоотношения между детьми, а также между взрослым и ребенком.</w:t>
      </w:r>
    </w:p>
    <w:sectPr w:rsidR="00747004" w:rsidRPr="005F35FE" w:rsidSect="00BB3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2C99"/>
    <w:multiLevelType w:val="hybridMultilevel"/>
    <w:tmpl w:val="B15C9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B84F18"/>
    <w:multiLevelType w:val="hybridMultilevel"/>
    <w:tmpl w:val="18143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6B4CA2"/>
    <w:multiLevelType w:val="hybridMultilevel"/>
    <w:tmpl w:val="3EDAC04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52FA1000"/>
    <w:multiLevelType w:val="hybridMultilevel"/>
    <w:tmpl w:val="1B781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CC1A7D"/>
    <w:multiLevelType w:val="hybridMultilevel"/>
    <w:tmpl w:val="AAA27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7A73A1"/>
    <w:rsid w:val="00036B1E"/>
    <w:rsid w:val="00195BD7"/>
    <w:rsid w:val="001B1EFC"/>
    <w:rsid w:val="001F7F0E"/>
    <w:rsid w:val="003E4FFF"/>
    <w:rsid w:val="004207E7"/>
    <w:rsid w:val="00475495"/>
    <w:rsid w:val="005F35FE"/>
    <w:rsid w:val="00747004"/>
    <w:rsid w:val="007533FB"/>
    <w:rsid w:val="007A73A1"/>
    <w:rsid w:val="00A55D8C"/>
    <w:rsid w:val="00AC309E"/>
    <w:rsid w:val="00BB3E9A"/>
    <w:rsid w:val="00CB4E54"/>
    <w:rsid w:val="00E605ED"/>
    <w:rsid w:val="00F42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7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73A1"/>
  </w:style>
  <w:style w:type="character" w:styleId="a4">
    <w:name w:val="Emphasis"/>
    <w:basedOn w:val="a0"/>
    <w:uiPriority w:val="20"/>
    <w:qFormat/>
    <w:rsid w:val="001F7F0E"/>
    <w:rPr>
      <w:i/>
      <w:iCs/>
    </w:rPr>
  </w:style>
  <w:style w:type="character" w:styleId="a5">
    <w:name w:val="Strong"/>
    <w:basedOn w:val="a0"/>
    <w:uiPriority w:val="22"/>
    <w:qFormat/>
    <w:rsid w:val="007533FB"/>
    <w:rPr>
      <w:b/>
      <w:bCs/>
    </w:rPr>
  </w:style>
  <w:style w:type="paragraph" w:styleId="a6">
    <w:name w:val="List Paragraph"/>
    <w:basedOn w:val="a"/>
    <w:uiPriority w:val="34"/>
    <w:qFormat/>
    <w:rsid w:val="00F42B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5606">
      <w:bodyDiv w:val="1"/>
      <w:marLeft w:val="0"/>
      <w:marRight w:val="0"/>
      <w:marTop w:val="0"/>
      <w:marBottom w:val="0"/>
      <w:divBdr>
        <w:top w:val="none" w:sz="0" w:space="0" w:color="auto"/>
        <w:left w:val="none" w:sz="0" w:space="0" w:color="auto"/>
        <w:bottom w:val="none" w:sz="0" w:space="0" w:color="auto"/>
        <w:right w:val="none" w:sz="0" w:space="0" w:color="auto"/>
      </w:divBdr>
    </w:div>
    <w:div w:id="226382475">
      <w:bodyDiv w:val="1"/>
      <w:marLeft w:val="0"/>
      <w:marRight w:val="0"/>
      <w:marTop w:val="0"/>
      <w:marBottom w:val="0"/>
      <w:divBdr>
        <w:top w:val="none" w:sz="0" w:space="0" w:color="auto"/>
        <w:left w:val="none" w:sz="0" w:space="0" w:color="auto"/>
        <w:bottom w:val="none" w:sz="0" w:space="0" w:color="auto"/>
        <w:right w:val="none" w:sz="0" w:space="0" w:color="auto"/>
      </w:divBdr>
    </w:div>
    <w:div w:id="1601066962">
      <w:bodyDiv w:val="1"/>
      <w:marLeft w:val="0"/>
      <w:marRight w:val="0"/>
      <w:marTop w:val="0"/>
      <w:marBottom w:val="0"/>
      <w:divBdr>
        <w:top w:val="none" w:sz="0" w:space="0" w:color="auto"/>
        <w:left w:val="none" w:sz="0" w:space="0" w:color="auto"/>
        <w:bottom w:val="none" w:sz="0" w:space="0" w:color="auto"/>
        <w:right w:val="none" w:sz="0" w:space="0" w:color="auto"/>
      </w:divBdr>
    </w:div>
    <w:div w:id="20817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Саня</cp:lastModifiedBy>
  <cp:revision>9</cp:revision>
  <dcterms:created xsi:type="dcterms:W3CDTF">2015-02-10T10:15:00Z</dcterms:created>
  <dcterms:modified xsi:type="dcterms:W3CDTF">2022-11-05T13:59:00Z</dcterms:modified>
</cp:coreProperties>
</file>